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55" w:rsidRPr="00E45388" w:rsidRDefault="00FF1E03" w:rsidP="00AB6DE5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>
            <wp:extent cx="1128395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Commodore J. V. Bainimarama, CF(Mil), OSt.J, MSD, jssc, psc</w:t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8B42DF" w:rsidRPr="00A812F3" w:rsidRDefault="008B42DF" w:rsidP="008B42DF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:rsidR="008B42DF" w:rsidRPr="00A812F3" w:rsidRDefault="008B42DF" w:rsidP="008B42DF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B42DF" w:rsidRPr="007B7238" w:rsidRDefault="008B42DF" w:rsidP="008B42DF">
      <w:pPr>
        <w:spacing w:after="0" w:line="240" w:lineRule="auto"/>
        <w:jc w:val="center"/>
        <w:rPr>
          <w:rFonts w:ascii="Maiandra GD" w:hAnsi="Maiandra GD"/>
          <w:sz w:val="32"/>
          <w:szCs w:val="32"/>
        </w:rPr>
      </w:pPr>
      <w:r w:rsidRPr="007B7238">
        <w:rPr>
          <w:rFonts w:ascii="Maiandra GD" w:hAnsi="Maiandra GD" w:cs="Gautami"/>
          <w:b/>
          <w:sz w:val="32"/>
          <w:szCs w:val="28"/>
        </w:rPr>
        <w:t xml:space="preserve">Speech at the </w:t>
      </w:r>
      <w:r w:rsidR="004F3E2E">
        <w:rPr>
          <w:rFonts w:ascii="Maiandra GD" w:hAnsi="Maiandra GD" w:cs="Gautami"/>
          <w:b/>
          <w:sz w:val="32"/>
          <w:szCs w:val="28"/>
        </w:rPr>
        <w:t>RFMF 02</w:t>
      </w:r>
      <w:r w:rsidR="001429BF">
        <w:rPr>
          <w:rFonts w:ascii="Maiandra GD" w:hAnsi="Maiandra GD" w:cs="Gautami"/>
          <w:b/>
          <w:sz w:val="32"/>
          <w:szCs w:val="28"/>
        </w:rPr>
        <w:t>/13 Passout Parade</w:t>
      </w:r>
    </w:p>
    <w:p w:rsidR="008B42DF" w:rsidRPr="00A812F3" w:rsidRDefault="008B42DF" w:rsidP="008B42DF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8B42DF" w:rsidRPr="007B7238" w:rsidRDefault="001429BF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Force Training Group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7B723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DE647F">
        <w:rPr>
          <w:rFonts w:ascii="Maiandra GD" w:hAnsi="Maiandra GD" w:cs="Gautami"/>
          <w:b/>
        </w:rPr>
        <w:tab/>
      </w:r>
      <w:r w:rsidR="004F3E2E">
        <w:rPr>
          <w:rFonts w:ascii="Maiandra GD" w:hAnsi="Maiandra GD" w:cs="Gautami"/>
          <w:b/>
        </w:rPr>
        <w:t>Thu</w:t>
      </w:r>
      <w:r w:rsidR="007467E6">
        <w:rPr>
          <w:rFonts w:ascii="Maiandra GD" w:hAnsi="Maiandra GD" w:cs="Gautami"/>
          <w:b/>
        </w:rPr>
        <w:t>rs.</w:t>
      </w:r>
      <w:r w:rsidR="004F3E2E">
        <w:rPr>
          <w:rFonts w:ascii="Maiandra GD" w:hAnsi="Maiandra GD" w:cs="Gautami"/>
          <w:b/>
        </w:rPr>
        <w:t xml:space="preserve"> 7th Nov</w:t>
      </w:r>
      <w:r w:rsidR="008B42DF" w:rsidRPr="007B7238">
        <w:rPr>
          <w:rFonts w:ascii="Maiandra GD" w:hAnsi="Maiandra GD" w:cs="Gautami"/>
          <w:b/>
        </w:rPr>
        <w:t>, 2013</w:t>
      </w:r>
    </w:p>
    <w:p w:rsidR="008B42DF" w:rsidRPr="007B7238" w:rsidRDefault="001429BF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NASINU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DE647F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>100</w:t>
      </w:r>
      <w:r w:rsidR="008B42DF" w:rsidRPr="007B7238">
        <w:rPr>
          <w:rFonts w:ascii="Maiandra GD" w:hAnsi="Maiandra GD" w:cs="Gautami"/>
          <w:b/>
        </w:rPr>
        <w:t>0 Hours</w:t>
      </w: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524F3A" w:rsidRDefault="00524F3A" w:rsidP="00770130">
      <w:pPr>
        <w:spacing w:line="240" w:lineRule="auto"/>
        <w:rPr>
          <w:rFonts w:ascii="Berlin Sans FB" w:hAnsi="Berlin Sans FB"/>
          <w:sz w:val="28"/>
          <w:szCs w:val="28"/>
        </w:rPr>
      </w:pPr>
    </w:p>
    <w:p w:rsidR="002C4E53" w:rsidRDefault="00711B3E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Nai Liuliu ni Koronivuli ni Veivakarautaki e Nasinu</w:t>
      </w:r>
      <w:r w:rsidR="00401C28">
        <w:rPr>
          <w:rFonts w:ascii="Maiandra GD" w:hAnsi="Maiandra GD" w:cs="Tahoma"/>
          <w:b/>
          <w:sz w:val="32"/>
          <w:szCs w:val="32"/>
        </w:rPr>
        <w:t>;</w:t>
      </w:r>
    </w:p>
    <w:p w:rsidR="001429BF" w:rsidRPr="006C07B4" w:rsidRDefault="00CD4E35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Na Turaga </w:t>
      </w:r>
      <w:r w:rsidR="001429BF" w:rsidRPr="006C07B4">
        <w:rPr>
          <w:rFonts w:ascii="Maiandra GD" w:hAnsi="Maiandra GD" w:cs="Tahoma"/>
          <w:b/>
          <w:sz w:val="32"/>
          <w:szCs w:val="32"/>
        </w:rPr>
        <w:t xml:space="preserve">Parade </w:t>
      </w:r>
      <w:r w:rsidR="000A410F">
        <w:rPr>
          <w:rFonts w:ascii="Maiandra GD" w:hAnsi="Maiandra GD" w:cs="Tahoma"/>
          <w:b/>
          <w:sz w:val="32"/>
          <w:szCs w:val="32"/>
        </w:rPr>
        <w:t xml:space="preserve"> </w:t>
      </w:r>
      <w:r w:rsidR="001429BF" w:rsidRPr="006C07B4">
        <w:rPr>
          <w:rFonts w:ascii="Maiandra GD" w:hAnsi="Maiandra GD" w:cs="Tahoma"/>
          <w:b/>
          <w:sz w:val="32"/>
          <w:szCs w:val="32"/>
        </w:rPr>
        <w:t>Commander</w:t>
      </w:r>
      <w:r w:rsidR="008672E6">
        <w:rPr>
          <w:rFonts w:ascii="Maiandra GD" w:hAnsi="Maiandra GD" w:cs="Tahoma"/>
          <w:b/>
          <w:sz w:val="32"/>
          <w:szCs w:val="32"/>
        </w:rPr>
        <w:t>,</w:t>
      </w:r>
      <w:r w:rsidR="00FF1E03">
        <w:rPr>
          <w:rFonts w:ascii="Maiandra GD" w:hAnsi="Maiandra GD" w:cs="Tahoma"/>
          <w:b/>
          <w:sz w:val="32"/>
          <w:szCs w:val="32"/>
        </w:rPr>
        <w:t xml:space="preserve"> kei K</w:t>
      </w:r>
      <w:r w:rsidR="000A410F">
        <w:rPr>
          <w:rFonts w:ascii="Maiandra GD" w:hAnsi="Maiandra GD" w:cs="Tahoma"/>
          <w:b/>
          <w:sz w:val="32"/>
          <w:szCs w:val="32"/>
        </w:rPr>
        <w:t>emudou na L</w:t>
      </w:r>
      <w:r>
        <w:rPr>
          <w:rFonts w:ascii="Maiandra GD" w:hAnsi="Maiandra GD" w:cs="Tahoma"/>
          <w:b/>
          <w:sz w:val="32"/>
          <w:szCs w:val="32"/>
        </w:rPr>
        <w:t>ew</w:t>
      </w:r>
      <w:r w:rsidR="000A410F">
        <w:rPr>
          <w:rFonts w:ascii="Maiandra GD" w:hAnsi="Maiandra GD" w:cs="Tahoma"/>
          <w:b/>
          <w:sz w:val="32"/>
          <w:szCs w:val="32"/>
        </w:rPr>
        <w:t>e ni Timi ni V</w:t>
      </w:r>
      <w:r>
        <w:rPr>
          <w:rFonts w:ascii="Maiandra GD" w:hAnsi="Maiandra GD" w:cs="Tahoma"/>
          <w:b/>
          <w:sz w:val="32"/>
          <w:szCs w:val="32"/>
        </w:rPr>
        <w:t>eivakarautaki</w:t>
      </w:r>
      <w:r w:rsidR="00401C28">
        <w:rPr>
          <w:rFonts w:ascii="Maiandra GD" w:hAnsi="Maiandra GD" w:cs="Tahoma"/>
          <w:b/>
          <w:sz w:val="32"/>
          <w:szCs w:val="32"/>
        </w:rPr>
        <w:t>;</w:t>
      </w:r>
    </w:p>
    <w:p w:rsidR="001429BF" w:rsidRPr="006C07B4" w:rsidRDefault="00FF1E03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Kemuni Kece na Vulagi S</w:t>
      </w:r>
      <w:r w:rsidR="00CD4E35">
        <w:rPr>
          <w:rFonts w:ascii="Maiandra GD" w:hAnsi="Maiandra GD" w:cs="Tahoma"/>
          <w:b/>
          <w:sz w:val="32"/>
          <w:szCs w:val="32"/>
        </w:rPr>
        <w:t>ureti</w:t>
      </w:r>
      <w:r w:rsidR="00401C28">
        <w:rPr>
          <w:rFonts w:ascii="Maiandra GD" w:hAnsi="Maiandra GD" w:cs="Tahoma"/>
          <w:b/>
          <w:sz w:val="32"/>
          <w:szCs w:val="32"/>
        </w:rPr>
        <w:t>;</w:t>
      </w:r>
    </w:p>
    <w:p w:rsidR="001429BF" w:rsidRPr="006C07B4" w:rsidRDefault="00CD4E35" w:rsidP="00770130">
      <w:pPr>
        <w:spacing w:line="240" w:lineRule="auto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Turaga, Marama i Tubutubu, Dauniveisusu</w:t>
      </w:r>
      <w:r w:rsidR="000A410F">
        <w:rPr>
          <w:rFonts w:ascii="Maiandra GD" w:hAnsi="Maiandra GD" w:cs="Tahoma"/>
          <w:b/>
          <w:sz w:val="32"/>
          <w:szCs w:val="32"/>
        </w:rPr>
        <w:t xml:space="preserve"> kei K</w:t>
      </w:r>
      <w:r w:rsidR="008672E6">
        <w:rPr>
          <w:rFonts w:ascii="Maiandra GD" w:hAnsi="Maiandra GD" w:cs="Tahoma"/>
          <w:b/>
          <w:sz w:val="32"/>
          <w:szCs w:val="32"/>
        </w:rPr>
        <w:t>emuni na Dauveitokoni</w:t>
      </w:r>
      <w:r w:rsidR="000A410F">
        <w:rPr>
          <w:rFonts w:ascii="Maiandra GD" w:hAnsi="Maiandra GD" w:cs="Tahoma"/>
          <w:b/>
          <w:sz w:val="32"/>
          <w:szCs w:val="32"/>
        </w:rPr>
        <w:t>.</w:t>
      </w:r>
    </w:p>
    <w:p w:rsidR="001429BF" w:rsidRPr="006C07B4" w:rsidRDefault="001429BF" w:rsidP="00770130">
      <w:pPr>
        <w:spacing w:line="240" w:lineRule="auto"/>
        <w:rPr>
          <w:rFonts w:ascii="Maiandra GD" w:hAnsi="Maiandra GD" w:cs="Tahoma"/>
          <w:sz w:val="32"/>
          <w:szCs w:val="32"/>
        </w:rPr>
      </w:pPr>
    </w:p>
    <w:p w:rsidR="00401C28" w:rsidRDefault="00CD4E3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Ni sa bula </w:t>
      </w:r>
      <w:r w:rsidR="002C4E53" w:rsidRPr="006C07B4">
        <w:rPr>
          <w:rFonts w:ascii="Maiandra GD" w:hAnsi="Maiandra GD" w:cs="Tahoma"/>
          <w:sz w:val="32"/>
          <w:szCs w:val="32"/>
        </w:rPr>
        <w:t>Bula Vinaka</w:t>
      </w:r>
      <w:r>
        <w:rPr>
          <w:rFonts w:ascii="Maiandra GD" w:hAnsi="Maiandra GD" w:cs="Tahoma"/>
          <w:sz w:val="32"/>
          <w:szCs w:val="32"/>
        </w:rPr>
        <w:t>.</w:t>
      </w:r>
    </w:p>
    <w:p w:rsidR="00CD4E35" w:rsidRDefault="00CD4E3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D4E35" w:rsidRPr="006C07B4" w:rsidRDefault="00CD4E3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Sa ka dokai dina vei au me</w:t>
      </w:r>
      <w:r w:rsidR="00E87BE7">
        <w:rPr>
          <w:rFonts w:ascii="Maiandra GD" w:hAnsi="Maiandra GD" w:cs="Tahoma"/>
          <w:sz w:val="32"/>
          <w:szCs w:val="32"/>
        </w:rPr>
        <w:t>’</w:t>
      </w:r>
      <w:r>
        <w:rPr>
          <w:rFonts w:ascii="Maiandra GD" w:hAnsi="Maiandra GD" w:cs="Tahoma"/>
          <w:sz w:val="32"/>
          <w:szCs w:val="32"/>
        </w:rPr>
        <w:t>u</w:t>
      </w:r>
      <w:r w:rsidR="001966AF">
        <w:rPr>
          <w:rFonts w:ascii="Maiandra GD" w:hAnsi="Maiandra GD" w:cs="Tahoma"/>
          <w:sz w:val="32"/>
          <w:szCs w:val="32"/>
        </w:rPr>
        <w:t xml:space="preserve"> tiko</w:t>
      </w:r>
      <w:r w:rsidR="008672E6">
        <w:rPr>
          <w:rFonts w:ascii="Maiandra GD" w:hAnsi="Maiandra GD" w:cs="Tahoma"/>
          <w:sz w:val="32"/>
          <w:szCs w:val="32"/>
        </w:rPr>
        <w:t xml:space="preserve"> me</w:t>
      </w:r>
      <w:r w:rsidR="00E87BE7">
        <w:rPr>
          <w:rFonts w:ascii="Maiandra GD" w:hAnsi="Maiandra GD" w:cs="Tahoma"/>
          <w:sz w:val="32"/>
          <w:szCs w:val="32"/>
        </w:rPr>
        <w:t>’</w:t>
      </w:r>
      <w:r w:rsidR="008672E6">
        <w:rPr>
          <w:rFonts w:ascii="Maiandra GD" w:hAnsi="Maiandra GD" w:cs="Tahoma"/>
          <w:sz w:val="32"/>
          <w:szCs w:val="32"/>
        </w:rPr>
        <w:t xml:space="preserve">u </w:t>
      </w:r>
      <w:r w:rsidR="00E87BE7">
        <w:rPr>
          <w:rFonts w:ascii="Maiandra GD" w:hAnsi="Maiandra GD" w:cs="Tahoma"/>
          <w:sz w:val="32"/>
          <w:szCs w:val="32"/>
        </w:rPr>
        <w:t>mai Vulagi D</w:t>
      </w:r>
      <w:r>
        <w:rPr>
          <w:rFonts w:ascii="Maiandra GD" w:hAnsi="Maiandra GD" w:cs="Tahoma"/>
          <w:sz w:val="32"/>
          <w:szCs w:val="32"/>
        </w:rPr>
        <w:t>okai e</w:t>
      </w:r>
      <w:r w:rsidR="00E87BE7">
        <w:rPr>
          <w:rFonts w:ascii="Maiandra GD" w:hAnsi="Maiandra GD" w:cs="Tahoma"/>
          <w:sz w:val="32"/>
          <w:szCs w:val="32"/>
        </w:rPr>
        <w:t xml:space="preserve"> na vuku ni Voleni V</w:t>
      </w:r>
      <w:r>
        <w:rPr>
          <w:rFonts w:ascii="Maiandra GD" w:hAnsi="Maiandra GD" w:cs="Tahoma"/>
          <w:sz w:val="32"/>
          <w:szCs w:val="32"/>
        </w:rPr>
        <w:t xml:space="preserve">akaivalu ka ra mai voleni tiko kina na </w:t>
      </w:r>
      <w:r w:rsidR="004F3E2E">
        <w:rPr>
          <w:rFonts w:ascii="Maiandra GD" w:hAnsi="Maiandra GD" w:cs="Tahoma"/>
          <w:sz w:val="32"/>
          <w:szCs w:val="32"/>
        </w:rPr>
        <w:t>218</w:t>
      </w:r>
      <w:r w:rsidR="00BA1444">
        <w:rPr>
          <w:rFonts w:ascii="Maiandra GD" w:hAnsi="Maiandra GD" w:cs="Tahoma"/>
          <w:sz w:val="32"/>
          <w:szCs w:val="32"/>
        </w:rPr>
        <w:t xml:space="preserve"> na cauravou </w:t>
      </w:r>
      <w:r>
        <w:rPr>
          <w:rFonts w:ascii="Maiandra GD" w:hAnsi="Maiandra GD" w:cs="Tahoma"/>
          <w:sz w:val="32"/>
          <w:szCs w:val="32"/>
        </w:rPr>
        <w:t>luvemuni</w:t>
      </w:r>
      <w:r w:rsidR="00BA1444">
        <w:rPr>
          <w:rFonts w:ascii="Maiandra GD" w:hAnsi="Maiandra GD" w:cs="Tahoma"/>
          <w:sz w:val="32"/>
          <w:szCs w:val="32"/>
        </w:rPr>
        <w:t xml:space="preserve"> e da mai vakadinadinataka tiko </w:t>
      </w:r>
      <w:r w:rsidR="00030C1D">
        <w:rPr>
          <w:rFonts w:ascii="Maiandra GD" w:hAnsi="Maiandra GD" w:cs="Tahoma"/>
          <w:sz w:val="32"/>
          <w:szCs w:val="32"/>
        </w:rPr>
        <w:t xml:space="preserve">e Nasinu </w:t>
      </w:r>
      <w:r w:rsidR="001966AF">
        <w:rPr>
          <w:rFonts w:ascii="Maiandra GD" w:hAnsi="Maiandra GD" w:cs="Tahoma"/>
          <w:sz w:val="32"/>
          <w:szCs w:val="32"/>
        </w:rPr>
        <w:t>e daidai.</w:t>
      </w: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>Taumada, au via v</w:t>
      </w:r>
      <w:r w:rsidR="00DD0DFB">
        <w:rPr>
          <w:rFonts w:ascii="Maiandra GD" w:hAnsi="Maiandra GD" w:cs="Tahoma"/>
          <w:sz w:val="32"/>
          <w:szCs w:val="32"/>
        </w:rPr>
        <w:t>akavinavinakataka na totoka ni Voleni V</w:t>
      </w:r>
      <w:r>
        <w:rPr>
          <w:rFonts w:ascii="Maiandra GD" w:hAnsi="Maiandra GD" w:cs="Tahoma"/>
          <w:sz w:val="32"/>
          <w:szCs w:val="32"/>
        </w:rPr>
        <w:t>ak</w:t>
      </w:r>
      <w:r w:rsidR="00030C1D">
        <w:rPr>
          <w:rFonts w:ascii="Maiandra GD" w:hAnsi="Maiandra GD" w:cs="Tahoma"/>
          <w:sz w:val="32"/>
          <w:szCs w:val="32"/>
        </w:rPr>
        <w:t xml:space="preserve">aivalu </w:t>
      </w:r>
      <w:r w:rsidR="001966AF">
        <w:rPr>
          <w:rFonts w:ascii="Maiandra GD" w:hAnsi="Maiandra GD" w:cs="Tahoma"/>
          <w:sz w:val="32"/>
          <w:szCs w:val="32"/>
        </w:rPr>
        <w:t xml:space="preserve">o </w:t>
      </w:r>
      <w:r w:rsidR="00030C1D">
        <w:rPr>
          <w:rFonts w:ascii="Maiandra GD" w:hAnsi="Maiandra GD" w:cs="Tahoma"/>
          <w:sz w:val="32"/>
          <w:szCs w:val="32"/>
        </w:rPr>
        <w:t xml:space="preserve">ni </w:t>
      </w:r>
      <w:r w:rsidR="001966AF">
        <w:rPr>
          <w:rFonts w:ascii="Maiandra GD" w:hAnsi="Maiandra GD" w:cs="Tahoma"/>
          <w:sz w:val="32"/>
          <w:szCs w:val="32"/>
        </w:rPr>
        <w:t xml:space="preserve">sa </w:t>
      </w:r>
      <w:r w:rsidR="00030C1D">
        <w:rPr>
          <w:rFonts w:ascii="Maiandra GD" w:hAnsi="Maiandra GD" w:cs="Tahoma"/>
          <w:sz w:val="32"/>
          <w:szCs w:val="32"/>
        </w:rPr>
        <w:t>mai vakaraitaka</w:t>
      </w:r>
      <w:r w:rsidR="001966AF">
        <w:rPr>
          <w:rFonts w:ascii="Maiandra GD" w:hAnsi="Maiandra GD" w:cs="Tahoma"/>
          <w:sz w:val="32"/>
          <w:szCs w:val="32"/>
        </w:rPr>
        <w:t xml:space="preserve"> oti</w:t>
      </w:r>
      <w:r>
        <w:rPr>
          <w:rFonts w:ascii="Maiandra GD" w:hAnsi="Maiandra GD" w:cs="Tahoma"/>
          <w:sz w:val="32"/>
          <w:szCs w:val="32"/>
        </w:rPr>
        <w:t>. Oqo e i vakaraitaki ni nomuni vakarautaki kemuni vakavinaka ka tiki talega ni bula o ni mai tuberi tiko kina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loma ni vica na macawa sa oti. </w:t>
      </w: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loma ni tolu na vula sa oti, </w:t>
      </w:r>
      <w:r w:rsidR="00030C1D">
        <w:rPr>
          <w:rFonts w:ascii="Maiandra GD" w:hAnsi="Maiandra GD" w:cs="Tahoma"/>
          <w:sz w:val="32"/>
          <w:szCs w:val="32"/>
        </w:rPr>
        <w:t xml:space="preserve"> o </w:t>
      </w:r>
      <w:r>
        <w:rPr>
          <w:rFonts w:ascii="Maiandra GD" w:hAnsi="Maiandra GD" w:cs="Tahoma"/>
          <w:sz w:val="32"/>
          <w:szCs w:val="32"/>
        </w:rPr>
        <w:t>ni a curu mai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r w:rsidR="00F77497">
        <w:rPr>
          <w:rFonts w:ascii="Maiandra GD" w:hAnsi="Maiandra GD" w:cs="Tahoma"/>
          <w:sz w:val="32"/>
          <w:szCs w:val="32"/>
        </w:rPr>
        <w:t>na matamata ni Koronivuli ni V</w:t>
      </w:r>
      <w:r>
        <w:rPr>
          <w:rFonts w:ascii="Maiandra GD" w:hAnsi="Maiandra GD" w:cs="Tahoma"/>
          <w:sz w:val="32"/>
          <w:szCs w:val="32"/>
        </w:rPr>
        <w:t xml:space="preserve">eivarautaki e Nasinu ka sega tu ni matata vei kemuni na veika o ni na mai sotava. Io edaidai o ni sa </w:t>
      </w:r>
      <w:r w:rsidR="001716EF">
        <w:rPr>
          <w:rFonts w:ascii="Maiandra GD" w:hAnsi="Maiandra GD" w:cs="Tahoma"/>
          <w:sz w:val="32"/>
          <w:szCs w:val="32"/>
        </w:rPr>
        <w:t xml:space="preserve">na </w:t>
      </w:r>
      <w:r>
        <w:rPr>
          <w:rFonts w:ascii="Maiandra GD" w:hAnsi="Maiandra GD" w:cs="Tahoma"/>
          <w:sz w:val="32"/>
          <w:szCs w:val="32"/>
        </w:rPr>
        <w:t>suka yani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yalo doudou ka o ni sa</w:t>
      </w:r>
      <w:r w:rsidR="00030C1D">
        <w:rPr>
          <w:rFonts w:ascii="Maiandra GD" w:hAnsi="Maiandra GD" w:cs="Tahoma"/>
          <w:sz w:val="32"/>
          <w:szCs w:val="32"/>
        </w:rPr>
        <w:t xml:space="preserve"> t</w:t>
      </w:r>
      <w:r>
        <w:rPr>
          <w:rFonts w:ascii="Maiandra GD" w:hAnsi="Maiandra GD" w:cs="Tahoma"/>
          <w:sz w:val="32"/>
          <w:szCs w:val="32"/>
        </w:rPr>
        <w:t>u vakarau talega mo ni rogoca na kaci ni vanua o Viti.</w:t>
      </w:r>
    </w:p>
    <w:p w:rsidR="002C7B5E" w:rsidRDefault="002C7B5E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A1444" w:rsidRDefault="00BA1444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E</w:t>
      </w:r>
      <w:r w:rsidR="008672E6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dua na siga guiguilecavi dredre vei kemuni na siga edaidai vakabibi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nomuni raica lesu na veika kece vakavuli o ni mai vulica e</w:t>
      </w:r>
      <w:r w:rsidR="001F160E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loma ni tini ka tolu na macawa sa oti.</w:t>
      </w:r>
      <w:r w:rsidR="00E33D3C">
        <w:rPr>
          <w:rFonts w:ascii="Maiandra GD" w:hAnsi="Maiandra GD" w:cs="Tahoma"/>
          <w:sz w:val="32"/>
          <w:szCs w:val="32"/>
        </w:rPr>
        <w:t xml:space="preserve"> Au sega ni vakabekataka ni veika vaka vuli kece o ni sa lako curuma yani e Nasinu me vaka na bula vakai vakarau, talairawarawa, vakarorogo</w:t>
      </w:r>
      <w:r w:rsidR="00F048DB">
        <w:rPr>
          <w:rFonts w:ascii="Maiandra GD" w:hAnsi="Maiandra GD" w:cs="Tahoma"/>
          <w:sz w:val="32"/>
          <w:szCs w:val="32"/>
        </w:rPr>
        <w:t xml:space="preserve"> ni</w:t>
      </w:r>
      <w:r w:rsidR="00E33D3C">
        <w:rPr>
          <w:rFonts w:ascii="Maiandra GD" w:hAnsi="Maiandra GD" w:cs="Tahoma"/>
          <w:sz w:val="32"/>
          <w:szCs w:val="32"/>
        </w:rPr>
        <w:t xml:space="preserve"> kevaka o ni na taura matua, e</w:t>
      </w:r>
      <w:r w:rsidR="001966AF">
        <w:rPr>
          <w:rFonts w:ascii="Maiandra GD" w:hAnsi="Maiandra GD" w:cs="Tahoma"/>
          <w:sz w:val="32"/>
          <w:szCs w:val="32"/>
        </w:rPr>
        <w:t xml:space="preserve"> </w:t>
      </w:r>
      <w:r w:rsidR="00E33D3C">
        <w:rPr>
          <w:rFonts w:ascii="Maiandra GD" w:hAnsi="Maiandra GD" w:cs="Tahoma"/>
          <w:sz w:val="32"/>
          <w:szCs w:val="32"/>
        </w:rPr>
        <w:t>na vukei kemuni sara Vakalevu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r w:rsidR="00E33D3C">
        <w:rPr>
          <w:rFonts w:ascii="Maiandra GD" w:hAnsi="Maiandra GD" w:cs="Tahoma"/>
          <w:sz w:val="32"/>
          <w:szCs w:val="32"/>
        </w:rPr>
        <w:t xml:space="preserve">na vuku ni nomuni qaravi </w:t>
      </w:r>
      <w:r w:rsidR="00F048DB">
        <w:rPr>
          <w:rFonts w:ascii="Maiandra GD" w:hAnsi="Maiandra GD" w:cs="Tahoma"/>
          <w:sz w:val="32"/>
          <w:szCs w:val="32"/>
        </w:rPr>
        <w:t>i</w:t>
      </w:r>
      <w:r w:rsidR="00E33D3C">
        <w:rPr>
          <w:rFonts w:ascii="Maiandra GD" w:hAnsi="Maiandra GD" w:cs="Tahoma"/>
          <w:sz w:val="32"/>
          <w:szCs w:val="32"/>
        </w:rPr>
        <w:t>tavi</w:t>
      </w:r>
      <w:r w:rsidR="00030C1D">
        <w:rPr>
          <w:rFonts w:ascii="Maiandra GD" w:hAnsi="Maiandra GD" w:cs="Tahoma"/>
          <w:sz w:val="32"/>
          <w:szCs w:val="32"/>
        </w:rPr>
        <w:t>, sega walega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r w:rsidR="00F048DB">
        <w:rPr>
          <w:rFonts w:ascii="Maiandra GD" w:hAnsi="Maiandra GD" w:cs="Tahoma"/>
          <w:sz w:val="32"/>
          <w:szCs w:val="32"/>
        </w:rPr>
        <w:t>na loma ni M</w:t>
      </w:r>
      <w:r w:rsidR="00030C1D">
        <w:rPr>
          <w:rFonts w:ascii="Maiandra GD" w:hAnsi="Maiandra GD" w:cs="Tahoma"/>
          <w:sz w:val="32"/>
          <w:szCs w:val="32"/>
        </w:rPr>
        <w:t xml:space="preserve">ataivalu </w:t>
      </w:r>
      <w:r w:rsidR="008672E6">
        <w:rPr>
          <w:rFonts w:ascii="Maiandra GD" w:hAnsi="Maiandra GD" w:cs="Tahoma"/>
          <w:sz w:val="32"/>
          <w:szCs w:val="32"/>
        </w:rPr>
        <w:t xml:space="preserve">ka </w:t>
      </w:r>
      <w:r w:rsidR="00030C1D">
        <w:rPr>
          <w:rFonts w:ascii="Maiandra GD" w:hAnsi="Maiandra GD" w:cs="Tahoma"/>
          <w:sz w:val="32"/>
          <w:szCs w:val="32"/>
        </w:rPr>
        <w:t>vaka talega kina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r w:rsidR="00030C1D">
        <w:rPr>
          <w:rFonts w:ascii="Maiandra GD" w:hAnsi="Maiandra GD" w:cs="Tahoma"/>
          <w:sz w:val="32"/>
          <w:szCs w:val="32"/>
        </w:rPr>
        <w:t>na loma ni nomuni dui veimatavuvale.</w:t>
      </w:r>
    </w:p>
    <w:p w:rsidR="001966AF" w:rsidRDefault="001966AF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Ni oti oqo</w:t>
      </w:r>
      <w:r w:rsidR="004F3E2E">
        <w:rPr>
          <w:rFonts w:ascii="Maiandra GD" w:hAnsi="Maiandra GD" w:cs="Tahoma"/>
          <w:sz w:val="32"/>
          <w:szCs w:val="32"/>
        </w:rPr>
        <w:t xml:space="preserve">, levu </w:t>
      </w:r>
      <w:r w:rsidR="00CD51BF">
        <w:rPr>
          <w:rFonts w:ascii="Maiandra GD" w:hAnsi="Maiandra GD" w:cs="Tahoma"/>
          <w:sz w:val="32"/>
          <w:szCs w:val="32"/>
        </w:rPr>
        <w:t>vei kemuni era sa na curu yani e</w:t>
      </w:r>
      <w:r w:rsidR="00E3001C">
        <w:rPr>
          <w:rFonts w:ascii="Maiandra GD" w:hAnsi="Maiandra GD" w:cs="Tahoma"/>
          <w:sz w:val="32"/>
          <w:szCs w:val="32"/>
        </w:rPr>
        <w:t xml:space="preserve"> </w:t>
      </w:r>
      <w:r w:rsidR="00CD51BF">
        <w:rPr>
          <w:rFonts w:ascii="Maiandra GD" w:hAnsi="Maiandra GD" w:cs="Tahoma"/>
          <w:sz w:val="32"/>
          <w:szCs w:val="32"/>
        </w:rPr>
        <w:t>na loma ni  Mataivalu Tu Vakarau (Territorial Forces).</w:t>
      </w:r>
      <w:r w:rsidR="004B0DFE">
        <w:rPr>
          <w:rFonts w:ascii="Maiandra GD" w:hAnsi="Maiandra GD" w:cs="Tahoma"/>
          <w:sz w:val="32"/>
          <w:szCs w:val="32"/>
        </w:rPr>
        <w:t xml:space="preserve"> Na nomuni </w:t>
      </w:r>
      <w:r w:rsidR="00E3001C">
        <w:rPr>
          <w:rFonts w:ascii="Maiandra GD" w:hAnsi="Maiandra GD" w:cs="Tahoma"/>
          <w:sz w:val="32"/>
          <w:szCs w:val="32"/>
        </w:rPr>
        <w:t>i</w:t>
      </w:r>
      <w:r w:rsidR="004B0DFE">
        <w:rPr>
          <w:rFonts w:ascii="Maiandra GD" w:hAnsi="Maiandra GD" w:cs="Tahoma"/>
          <w:sz w:val="32"/>
          <w:szCs w:val="32"/>
        </w:rPr>
        <w:t>tavi e</w:t>
      </w:r>
      <w:r w:rsidR="00E3001C">
        <w:rPr>
          <w:rFonts w:ascii="Maiandra GD" w:hAnsi="Maiandra GD" w:cs="Tahoma"/>
          <w:sz w:val="32"/>
          <w:szCs w:val="32"/>
        </w:rPr>
        <w:t xml:space="preserve"> </w:t>
      </w:r>
      <w:r w:rsidR="004B0DFE">
        <w:rPr>
          <w:rFonts w:ascii="Maiandra GD" w:hAnsi="Maiandra GD" w:cs="Tahoma"/>
          <w:sz w:val="32"/>
          <w:szCs w:val="32"/>
        </w:rPr>
        <w:t>na Mataivalu Tuvakarau sa</w:t>
      </w:r>
      <w:r w:rsidR="00E3001C">
        <w:rPr>
          <w:rFonts w:ascii="Maiandra GD" w:hAnsi="Maiandra GD" w:cs="Tahoma"/>
          <w:sz w:val="32"/>
          <w:szCs w:val="32"/>
        </w:rPr>
        <w:t xml:space="preserve"> </w:t>
      </w:r>
      <w:r w:rsidR="004B0DFE">
        <w:rPr>
          <w:rFonts w:ascii="Maiandra GD" w:hAnsi="Maiandra GD" w:cs="Tahoma"/>
          <w:sz w:val="32"/>
          <w:szCs w:val="32"/>
        </w:rPr>
        <w:t>i koya, na nomuni v</w:t>
      </w:r>
      <w:r w:rsidR="00E3001C">
        <w:rPr>
          <w:rFonts w:ascii="Maiandra GD" w:hAnsi="Maiandra GD" w:cs="Tahoma"/>
          <w:sz w:val="32"/>
          <w:szCs w:val="32"/>
        </w:rPr>
        <w:t>akarau tu  ena</w:t>
      </w:r>
      <w:r w:rsidR="004B0DFE">
        <w:rPr>
          <w:rFonts w:ascii="Maiandra GD" w:hAnsi="Maiandra GD" w:cs="Tahoma"/>
          <w:sz w:val="32"/>
          <w:szCs w:val="32"/>
        </w:rPr>
        <w:t xml:space="preserve"> </w:t>
      </w:r>
      <w:r w:rsidR="004B0DFE">
        <w:rPr>
          <w:rFonts w:ascii="Maiandra GD" w:hAnsi="Maiandra GD" w:cs="Tahoma"/>
          <w:sz w:val="32"/>
          <w:szCs w:val="32"/>
        </w:rPr>
        <w:lastRenderedPageBreak/>
        <w:t>veigauna taucoko mo ni rogoca na kaci e</w:t>
      </w:r>
      <w:r w:rsidR="00246CE6">
        <w:rPr>
          <w:rFonts w:ascii="Maiandra GD" w:hAnsi="Maiandra GD" w:cs="Tahoma"/>
          <w:sz w:val="32"/>
          <w:szCs w:val="32"/>
        </w:rPr>
        <w:t xml:space="preserve"> </w:t>
      </w:r>
      <w:r w:rsidR="004B0DFE">
        <w:rPr>
          <w:rFonts w:ascii="Maiandra GD" w:hAnsi="Maiandra GD" w:cs="Tahoma"/>
          <w:sz w:val="32"/>
          <w:szCs w:val="32"/>
        </w:rPr>
        <w:t>na kena tokoni ka tomani yani na</w:t>
      </w:r>
      <w:r w:rsidR="00246CE6">
        <w:rPr>
          <w:rFonts w:ascii="Maiandra GD" w:hAnsi="Maiandra GD" w:cs="Tahoma"/>
          <w:sz w:val="32"/>
          <w:szCs w:val="32"/>
        </w:rPr>
        <w:t xml:space="preserve"> </w:t>
      </w:r>
      <w:r w:rsidR="004B0DFE">
        <w:rPr>
          <w:rFonts w:ascii="Maiandra GD" w:hAnsi="Maiandra GD" w:cs="Tahoma"/>
          <w:sz w:val="32"/>
          <w:szCs w:val="32"/>
        </w:rPr>
        <w:t xml:space="preserve">i tavi vei ira na Mataivalu Tudei. </w:t>
      </w:r>
      <w:r w:rsidR="00E14211">
        <w:rPr>
          <w:rFonts w:ascii="Maiandra GD" w:hAnsi="Maiandra GD" w:cs="Tahoma"/>
          <w:sz w:val="32"/>
          <w:szCs w:val="32"/>
        </w:rPr>
        <w:t xml:space="preserve"> Sa dodonu kina mo ni semati kemuni tiko ka kila tiko na veika e yaco tiko e</w:t>
      </w:r>
      <w:r w:rsidR="00246CE6">
        <w:rPr>
          <w:rFonts w:ascii="Maiandra GD" w:hAnsi="Maiandra GD" w:cs="Tahoma"/>
          <w:sz w:val="32"/>
          <w:szCs w:val="32"/>
        </w:rPr>
        <w:t xml:space="preserve"> </w:t>
      </w:r>
      <w:r w:rsidR="00E14211">
        <w:rPr>
          <w:rFonts w:ascii="Maiandra GD" w:hAnsi="Maiandra GD" w:cs="Tahoma"/>
          <w:sz w:val="32"/>
          <w:szCs w:val="32"/>
        </w:rPr>
        <w:t xml:space="preserve">na Mataivalu kei na veika </w:t>
      </w:r>
      <w:r w:rsidR="00246CE6">
        <w:rPr>
          <w:rFonts w:ascii="Maiandra GD" w:hAnsi="Maiandra GD" w:cs="Tahoma"/>
          <w:sz w:val="32"/>
          <w:szCs w:val="32"/>
        </w:rPr>
        <w:t xml:space="preserve">e </w:t>
      </w:r>
      <w:r w:rsidR="00E14211">
        <w:rPr>
          <w:rFonts w:ascii="Maiandra GD" w:hAnsi="Maiandra GD" w:cs="Tahoma"/>
          <w:sz w:val="32"/>
          <w:szCs w:val="32"/>
        </w:rPr>
        <w:t>yaco tiko e</w:t>
      </w:r>
      <w:r w:rsidR="00246CE6">
        <w:rPr>
          <w:rFonts w:ascii="Maiandra GD" w:hAnsi="Maiandra GD" w:cs="Tahoma"/>
          <w:sz w:val="32"/>
          <w:szCs w:val="32"/>
        </w:rPr>
        <w:t xml:space="preserve"> </w:t>
      </w:r>
      <w:r w:rsidR="00E14211">
        <w:rPr>
          <w:rFonts w:ascii="Maiandra GD" w:hAnsi="Maiandra GD" w:cs="Tahoma"/>
          <w:sz w:val="32"/>
          <w:szCs w:val="32"/>
        </w:rPr>
        <w:t>na Matanitu.</w:t>
      </w:r>
    </w:p>
    <w:p w:rsidR="006C68C5" w:rsidRDefault="006C68C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30C1D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Sa nomuni </w:t>
      </w:r>
      <w:r w:rsidR="007A73C0">
        <w:rPr>
          <w:rFonts w:ascii="Maiandra GD" w:hAnsi="Maiandra GD" w:cs="Tahoma"/>
          <w:sz w:val="32"/>
          <w:szCs w:val="32"/>
        </w:rPr>
        <w:t>i</w:t>
      </w:r>
      <w:r>
        <w:rPr>
          <w:rFonts w:ascii="Maiandra GD" w:hAnsi="Maiandra GD" w:cs="Tahoma"/>
          <w:sz w:val="32"/>
          <w:szCs w:val="32"/>
        </w:rPr>
        <w:t>tavi mo ni na maroroy</w:t>
      </w:r>
      <w:r w:rsidR="007A73C0">
        <w:rPr>
          <w:rFonts w:ascii="Maiandra GD" w:hAnsi="Maiandra GD" w:cs="Tahoma"/>
          <w:sz w:val="32"/>
          <w:szCs w:val="32"/>
        </w:rPr>
        <w:t xml:space="preserve">a na nomuni vosa ni yalayala ka </w:t>
      </w:r>
      <w:r>
        <w:rPr>
          <w:rFonts w:ascii="Maiandra GD" w:hAnsi="Maiandra GD" w:cs="Tahoma"/>
          <w:sz w:val="32"/>
          <w:szCs w:val="32"/>
        </w:rPr>
        <w:t>o ni sa vosa yalayala oti kina e</w:t>
      </w:r>
      <w:r w:rsidR="007A73C0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kena tutak</w:t>
      </w:r>
      <w:r w:rsidR="00E14211">
        <w:rPr>
          <w:rFonts w:ascii="Maiandra GD" w:hAnsi="Maiandra GD" w:cs="Tahoma"/>
          <w:sz w:val="32"/>
          <w:szCs w:val="32"/>
        </w:rPr>
        <w:t>i tiko na cakacaka e</w:t>
      </w:r>
      <w:r w:rsidR="007A73C0">
        <w:rPr>
          <w:rFonts w:ascii="Maiandra GD" w:hAnsi="Maiandra GD" w:cs="Tahoma"/>
          <w:sz w:val="32"/>
          <w:szCs w:val="32"/>
        </w:rPr>
        <w:t xml:space="preserve"> </w:t>
      </w:r>
      <w:r w:rsidR="00E14211">
        <w:rPr>
          <w:rFonts w:ascii="Maiandra GD" w:hAnsi="Maiandra GD" w:cs="Tahoma"/>
          <w:sz w:val="32"/>
          <w:szCs w:val="32"/>
        </w:rPr>
        <w:t>na loma ni M</w:t>
      </w:r>
      <w:r>
        <w:rPr>
          <w:rFonts w:ascii="Maiandra GD" w:hAnsi="Maiandra GD" w:cs="Tahoma"/>
          <w:sz w:val="32"/>
          <w:szCs w:val="32"/>
        </w:rPr>
        <w:t>ataivalu</w:t>
      </w:r>
      <w:r w:rsidR="007A73C0">
        <w:rPr>
          <w:rFonts w:ascii="Maiandra GD" w:hAnsi="Maiandra GD" w:cs="Tahoma"/>
          <w:sz w:val="32"/>
          <w:szCs w:val="32"/>
        </w:rPr>
        <w:t xml:space="preserve"> kei na</w:t>
      </w:r>
      <w:r w:rsidR="00E14211">
        <w:rPr>
          <w:rFonts w:ascii="Maiandra GD" w:hAnsi="Maiandra GD" w:cs="Tahoma"/>
          <w:sz w:val="32"/>
          <w:szCs w:val="32"/>
        </w:rPr>
        <w:t xml:space="preserve"> M</w:t>
      </w:r>
      <w:r w:rsidR="008672E6">
        <w:rPr>
          <w:rFonts w:ascii="Maiandra GD" w:hAnsi="Maiandra GD" w:cs="Tahoma"/>
          <w:sz w:val="32"/>
          <w:szCs w:val="32"/>
        </w:rPr>
        <w:t>atanitu</w:t>
      </w:r>
      <w:r>
        <w:rPr>
          <w:rFonts w:ascii="Maiandra GD" w:hAnsi="Maiandra GD" w:cs="Tahoma"/>
          <w:sz w:val="32"/>
          <w:szCs w:val="32"/>
        </w:rPr>
        <w:t xml:space="preserve"> e</w:t>
      </w:r>
      <w:r w:rsidR="007A73C0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Dina, Dodonu kei na Savasava.</w:t>
      </w:r>
    </w:p>
    <w:p w:rsidR="003C7055" w:rsidRDefault="003C705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4B0DFE" w:rsidRDefault="004B0DFE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Ka dokai vei au me</w:t>
      </w:r>
      <w:r w:rsidR="00570D82">
        <w:rPr>
          <w:rFonts w:ascii="Maiandra GD" w:hAnsi="Maiandra GD" w:cs="Tahoma"/>
          <w:sz w:val="32"/>
          <w:szCs w:val="32"/>
        </w:rPr>
        <w:t>’</w:t>
      </w:r>
      <w:r>
        <w:rPr>
          <w:rFonts w:ascii="Maiandra GD" w:hAnsi="Maiandra GD" w:cs="Tahoma"/>
          <w:sz w:val="32"/>
          <w:szCs w:val="32"/>
        </w:rPr>
        <w:t xml:space="preserve">u </w:t>
      </w:r>
      <w:r w:rsidR="00570D82">
        <w:rPr>
          <w:rFonts w:ascii="Maiandra GD" w:hAnsi="Maiandra GD" w:cs="Tahoma"/>
          <w:sz w:val="32"/>
          <w:szCs w:val="32"/>
        </w:rPr>
        <w:t>wasea, ni Volini oqo, ai sevu ni v</w:t>
      </w:r>
      <w:r>
        <w:rPr>
          <w:rFonts w:ascii="Maiandra GD" w:hAnsi="Maiandra GD" w:cs="Tahoma"/>
          <w:sz w:val="32"/>
          <w:szCs w:val="32"/>
        </w:rPr>
        <w:t>olini vakaivalu e Nasinu me caka e</w:t>
      </w:r>
      <w:r w:rsidR="00570D82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ruku ni Yavu ni Vakavulewa Vou ka mai tavoca na Turaga Peresitedi e</w:t>
      </w:r>
      <w:r w:rsidR="00570D82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vula Sepiteba ni yabaki oqo. Oqo na Yavu ni Vakavulewa ka sucu mai e</w:t>
      </w:r>
      <w:r w:rsidR="00570D82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vakanana</w:t>
      </w:r>
      <w:r w:rsidR="00E14211">
        <w:rPr>
          <w:rFonts w:ascii="Maiandra GD" w:hAnsi="Maiandra GD" w:cs="Tahoma"/>
          <w:sz w:val="32"/>
          <w:szCs w:val="32"/>
        </w:rPr>
        <w:t>nu ni Mataivalu oqo me tarai cake na</w:t>
      </w:r>
      <w:r>
        <w:rPr>
          <w:rFonts w:ascii="Maiandra GD" w:hAnsi="Maiandra GD" w:cs="Tahoma"/>
          <w:sz w:val="32"/>
          <w:szCs w:val="32"/>
        </w:rPr>
        <w:t xml:space="preserve"> noda vanua lomani me vanua vinaka, vanua sautu, </w:t>
      </w:r>
      <w:r w:rsidR="00EA2F07">
        <w:rPr>
          <w:rFonts w:ascii="Maiandra GD" w:hAnsi="Maiandra GD" w:cs="Tahoma"/>
          <w:sz w:val="32"/>
          <w:szCs w:val="32"/>
        </w:rPr>
        <w:t>yavutaki e</w:t>
      </w:r>
      <w:r w:rsidR="00570D82">
        <w:rPr>
          <w:rFonts w:ascii="Maiandra GD" w:hAnsi="Maiandra GD" w:cs="Tahoma"/>
          <w:sz w:val="32"/>
          <w:szCs w:val="32"/>
        </w:rPr>
        <w:t xml:space="preserve"> </w:t>
      </w:r>
      <w:r w:rsidR="00EA2F07">
        <w:rPr>
          <w:rFonts w:ascii="Maiandra GD" w:hAnsi="Maiandra GD" w:cs="Tahoma"/>
          <w:sz w:val="32"/>
          <w:szCs w:val="32"/>
        </w:rPr>
        <w:t>na veilomani kei</w:t>
      </w:r>
      <w:r w:rsidR="007C5512">
        <w:rPr>
          <w:rFonts w:ascii="Maiandra GD" w:hAnsi="Maiandra GD" w:cs="Tahoma"/>
          <w:sz w:val="32"/>
          <w:szCs w:val="32"/>
        </w:rPr>
        <w:t xml:space="preserve"> na</w:t>
      </w:r>
      <w:r w:rsidR="00EA2F07">
        <w:rPr>
          <w:rFonts w:ascii="Maiandra GD" w:hAnsi="Maiandra GD" w:cs="Tahoma"/>
          <w:sz w:val="32"/>
          <w:szCs w:val="32"/>
        </w:rPr>
        <w:t xml:space="preserve"> duavata.</w:t>
      </w:r>
    </w:p>
    <w:p w:rsidR="00EA2F07" w:rsidRDefault="00EA2F07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30C1D" w:rsidRDefault="00030C1D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O ni sa kila kece tiko na vakavakarau </w:t>
      </w:r>
      <w:r w:rsidR="00770750">
        <w:rPr>
          <w:rFonts w:ascii="Maiandra GD" w:hAnsi="Maiandra GD" w:cs="Tahoma"/>
          <w:sz w:val="32"/>
          <w:szCs w:val="32"/>
        </w:rPr>
        <w:t>eda sa vakayacora tiko</w:t>
      </w:r>
      <w:r w:rsidR="00E14211">
        <w:rPr>
          <w:rFonts w:ascii="Maiandra GD" w:hAnsi="Maiandra GD" w:cs="Tahoma"/>
          <w:sz w:val="32"/>
          <w:szCs w:val="32"/>
        </w:rPr>
        <w:t xml:space="preserve"> </w:t>
      </w:r>
      <w:r w:rsidR="00770750">
        <w:rPr>
          <w:rFonts w:ascii="Maiandra GD" w:hAnsi="Maiandra GD" w:cs="Tahoma"/>
          <w:sz w:val="32"/>
          <w:szCs w:val="32"/>
        </w:rPr>
        <w:t>yani oqo</w:t>
      </w:r>
      <w:r>
        <w:rPr>
          <w:rFonts w:ascii="Maiandra GD" w:hAnsi="Maiandra GD" w:cs="Tahoma"/>
          <w:sz w:val="32"/>
          <w:szCs w:val="32"/>
        </w:rPr>
        <w:t xml:space="preserve"> e</w:t>
      </w:r>
      <w:r w:rsidR="001C1008">
        <w:rPr>
          <w:rFonts w:ascii="Maiandra GD" w:hAnsi="Maiandra GD" w:cs="Tahoma"/>
          <w:sz w:val="32"/>
          <w:szCs w:val="32"/>
        </w:rPr>
        <w:t xml:space="preserve"> </w:t>
      </w:r>
      <w:r w:rsidR="0042637B">
        <w:rPr>
          <w:rFonts w:ascii="Maiandra GD" w:hAnsi="Maiandra GD" w:cs="Tahoma"/>
          <w:sz w:val="32"/>
          <w:szCs w:val="32"/>
        </w:rPr>
        <w:t>na vuku ni V</w:t>
      </w:r>
      <w:r>
        <w:rPr>
          <w:rFonts w:ascii="Maiandra GD" w:hAnsi="Maiandra GD" w:cs="Tahoma"/>
          <w:sz w:val="32"/>
          <w:szCs w:val="32"/>
        </w:rPr>
        <w:t>eidigidigi e</w:t>
      </w:r>
      <w:r w:rsidR="001C1008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yabaki ka tu mai ka dua na i vakarai</w:t>
      </w:r>
      <w:r w:rsidR="007C5512">
        <w:rPr>
          <w:rFonts w:ascii="Maiandra GD" w:hAnsi="Maiandra GD" w:cs="Tahoma"/>
          <w:sz w:val="32"/>
          <w:szCs w:val="32"/>
        </w:rPr>
        <w:t>taki v</w:t>
      </w:r>
      <w:r>
        <w:rPr>
          <w:rFonts w:ascii="Maiandra GD" w:hAnsi="Maiandra GD" w:cs="Tahoma"/>
          <w:sz w:val="32"/>
          <w:szCs w:val="32"/>
        </w:rPr>
        <w:t xml:space="preserve">inaka ni sa sivia e lima na drau na udolu (500,000) na lewe ni vanua e ra sa </w:t>
      </w:r>
      <w:r w:rsidR="00424E32">
        <w:rPr>
          <w:rFonts w:ascii="Maiandra GD" w:hAnsi="Maiandra GD" w:cs="Tahoma"/>
          <w:sz w:val="32"/>
          <w:szCs w:val="32"/>
        </w:rPr>
        <w:t>vakalewe fomu oti.</w:t>
      </w:r>
    </w:p>
    <w:p w:rsidR="006C68C5" w:rsidRDefault="006C68C5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70750" w:rsidRDefault="00424E32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 xml:space="preserve">Mo ni tudei tiko ka mo ni kua sara ni yavalati vakarawarawa </w:t>
      </w:r>
      <w:r w:rsidR="00770750">
        <w:rPr>
          <w:rFonts w:ascii="Maiandra GD" w:hAnsi="Maiandra GD" w:cs="Tahoma"/>
          <w:sz w:val="32"/>
          <w:szCs w:val="32"/>
        </w:rPr>
        <w:t>e</w:t>
      </w:r>
      <w:r w:rsidR="001C1008">
        <w:rPr>
          <w:rFonts w:ascii="Maiandra GD" w:hAnsi="Maiandra GD" w:cs="Tahoma"/>
          <w:sz w:val="32"/>
          <w:szCs w:val="32"/>
        </w:rPr>
        <w:t xml:space="preserve"> </w:t>
      </w:r>
      <w:r w:rsidR="00770750">
        <w:rPr>
          <w:rFonts w:ascii="Maiandra GD" w:hAnsi="Maiandra GD" w:cs="Tahoma"/>
          <w:sz w:val="32"/>
          <w:szCs w:val="32"/>
        </w:rPr>
        <w:t>na vuku ni nodra sa tekivu vosa tiko na vei Soqosoqo vaka politiki</w:t>
      </w:r>
      <w:r w:rsidR="00002249">
        <w:rPr>
          <w:rFonts w:ascii="Maiandra GD" w:hAnsi="Maiandra GD" w:cs="Tahoma"/>
          <w:sz w:val="32"/>
          <w:szCs w:val="32"/>
        </w:rPr>
        <w:t xml:space="preserve"> e tuba. E dua na</w:t>
      </w:r>
      <w:r w:rsidR="001C1008">
        <w:rPr>
          <w:rFonts w:ascii="Maiandra GD" w:hAnsi="Maiandra GD" w:cs="Tahoma"/>
          <w:sz w:val="32"/>
          <w:szCs w:val="32"/>
        </w:rPr>
        <w:t xml:space="preserve"> </w:t>
      </w:r>
      <w:r w:rsidR="00002249">
        <w:rPr>
          <w:rFonts w:ascii="Maiandra GD" w:hAnsi="Maiandra GD" w:cs="Tahoma"/>
          <w:sz w:val="32"/>
          <w:szCs w:val="32"/>
        </w:rPr>
        <w:t>i tavi bibi e datou qarava tiko na Mataivalu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r w:rsidR="00002249">
        <w:rPr>
          <w:rFonts w:ascii="Maiandra GD" w:hAnsi="Maiandra GD" w:cs="Tahoma"/>
          <w:sz w:val="32"/>
          <w:szCs w:val="32"/>
        </w:rPr>
        <w:t>na vuku ni kena cicivaki tiko na Matanitu. E</w:t>
      </w:r>
      <w:r w:rsidR="006C68C5">
        <w:rPr>
          <w:rFonts w:ascii="Maiandra GD" w:hAnsi="Maiandra GD" w:cs="Tahoma"/>
          <w:sz w:val="32"/>
          <w:szCs w:val="32"/>
        </w:rPr>
        <w:t xml:space="preserve"> </w:t>
      </w:r>
      <w:r w:rsidR="00002249">
        <w:rPr>
          <w:rFonts w:ascii="Maiandra GD" w:hAnsi="Maiandra GD" w:cs="Tahoma"/>
          <w:sz w:val="32"/>
          <w:szCs w:val="32"/>
        </w:rPr>
        <w:t>na vuqa na dredre eda na sotava tiko yani, kau via vakadeitaki keda ni kua</w:t>
      </w:r>
      <w:r>
        <w:rPr>
          <w:rFonts w:ascii="Maiandra GD" w:hAnsi="Maiandra GD" w:cs="Tahoma"/>
          <w:sz w:val="32"/>
          <w:szCs w:val="32"/>
        </w:rPr>
        <w:t>,</w:t>
      </w:r>
      <w:r w:rsidR="00002249">
        <w:rPr>
          <w:rFonts w:ascii="Maiandra GD" w:hAnsi="Maiandra GD" w:cs="Tahoma"/>
          <w:sz w:val="32"/>
          <w:szCs w:val="32"/>
        </w:rPr>
        <w:t xml:space="preserve"> ni sa vo sara tiko vakalailai na nodatou cicivaka tiko yani na Matanitu oqo ni bera na veidigidigi levu e</w:t>
      </w:r>
      <w:r w:rsidR="00A63A14">
        <w:rPr>
          <w:rFonts w:ascii="Maiandra GD" w:hAnsi="Maiandra GD" w:cs="Tahoma"/>
          <w:sz w:val="32"/>
          <w:szCs w:val="32"/>
        </w:rPr>
        <w:t xml:space="preserve"> </w:t>
      </w:r>
      <w:r w:rsidR="00002249">
        <w:rPr>
          <w:rFonts w:ascii="Maiandra GD" w:hAnsi="Maiandra GD" w:cs="Tahoma"/>
          <w:sz w:val="32"/>
          <w:szCs w:val="32"/>
        </w:rPr>
        <w:t>na yabaki ka tu mai. Na noda vosota yani o keda na bula tiko e dai</w:t>
      </w:r>
      <w:r>
        <w:rPr>
          <w:rFonts w:ascii="Maiandra GD" w:hAnsi="Maiandra GD" w:cs="Tahoma"/>
          <w:sz w:val="32"/>
          <w:szCs w:val="32"/>
        </w:rPr>
        <w:t>dai</w:t>
      </w:r>
      <w:r w:rsidR="00002249">
        <w:rPr>
          <w:rFonts w:ascii="Maiandra GD" w:hAnsi="Maiandra GD" w:cs="Tahoma"/>
          <w:sz w:val="32"/>
          <w:szCs w:val="32"/>
        </w:rPr>
        <w:t xml:space="preserve"> e ra</w:t>
      </w:r>
      <w:r>
        <w:rPr>
          <w:rFonts w:ascii="Maiandra GD" w:hAnsi="Maiandra GD" w:cs="Tahoma"/>
          <w:sz w:val="32"/>
          <w:szCs w:val="32"/>
        </w:rPr>
        <w:t xml:space="preserve"> n</w:t>
      </w:r>
      <w:r w:rsidR="00002249">
        <w:rPr>
          <w:rFonts w:ascii="Maiandra GD" w:hAnsi="Maiandra GD" w:cs="Tahoma"/>
          <w:sz w:val="32"/>
          <w:szCs w:val="32"/>
        </w:rPr>
        <w:t xml:space="preserve">a laki kune ka Vinaka kina o ira na luveda era na qai muri mai. </w:t>
      </w:r>
    </w:p>
    <w:p w:rsidR="00770750" w:rsidRDefault="00770750" w:rsidP="00163D4F">
      <w:pPr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002249" w:rsidP="00163D4F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O ni na rogoca se sarava tiko ni ra sa gole oti yani e</w:t>
      </w:r>
      <w:r w:rsidR="00DF5B29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</w:t>
      </w:r>
      <w:r w:rsidR="00EA2F07">
        <w:rPr>
          <w:rFonts w:ascii="Maiandra GD" w:hAnsi="Maiandra GD" w:cs="Tahoma"/>
          <w:sz w:val="32"/>
          <w:szCs w:val="32"/>
        </w:rPr>
        <w:t>vica na vula sa dromu e sivia e 500 na lewe ni Mataivalu</w:t>
      </w:r>
      <w:r>
        <w:rPr>
          <w:rFonts w:ascii="Maiandra GD" w:hAnsi="Maiandra GD" w:cs="Tahoma"/>
          <w:sz w:val="32"/>
          <w:szCs w:val="32"/>
        </w:rPr>
        <w:t xml:space="preserve"> e</w:t>
      </w:r>
      <w:r w:rsidR="00DF5B29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veisaututaki ki</w:t>
      </w:r>
      <w:r w:rsidR="008672E6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Golan Heights. Oqo na kena laki yadravi na veidinadinati ni Matanitu e rua o Isireli kei Syria.</w:t>
      </w:r>
      <w:r w:rsidR="00424E32">
        <w:rPr>
          <w:rFonts w:ascii="Maiandra GD" w:hAnsi="Maiandra GD" w:cs="Tahoma"/>
          <w:sz w:val="32"/>
          <w:szCs w:val="32"/>
        </w:rPr>
        <w:t xml:space="preserve"> </w:t>
      </w:r>
    </w:p>
    <w:p w:rsidR="00EA2F07" w:rsidRDefault="00EA2F07" w:rsidP="00163D4F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2654B" w:rsidRDefault="003E5F63" w:rsidP="003E5F63">
      <w:pPr>
        <w:pStyle w:val="NoSpacing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Mo ni nanuma deivaki tiko ni o ni sa curuma mai oqo e</w:t>
      </w:r>
      <w:r w:rsidR="00263B7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dua na Mataivalu</w:t>
      </w:r>
      <w:r w:rsidR="008672E6">
        <w:rPr>
          <w:rFonts w:ascii="Maiandra GD" w:hAnsi="Maiandra GD" w:cs="Tahoma"/>
          <w:sz w:val="32"/>
          <w:szCs w:val="32"/>
        </w:rPr>
        <w:t>,</w:t>
      </w:r>
      <w:r>
        <w:rPr>
          <w:rFonts w:ascii="Maiandra GD" w:hAnsi="Maiandra GD" w:cs="Tahoma"/>
          <w:sz w:val="32"/>
          <w:szCs w:val="32"/>
        </w:rPr>
        <w:t xml:space="preserve"> e rogo ka kilai e vuravura e</w:t>
      </w:r>
      <w:r w:rsidR="00263B7F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buturara ni valu kei na bula ni veitaqomaki kei na veisaututaki vei ira era sa liu oti yani vei keda. E</w:t>
      </w:r>
      <w:r w:rsidR="009C3FA2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gadrevi kina na nomuni na solia na nomuni bula, nomuni gauna, na nomuni dina me rawa ni qaravi </w:t>
      </w:r>
      <w:r w:rsidR="008672E6">
        <w:rPr>
          <w:rFonts w:ascii="Maiandra GD" w:hAnsi="Maiandra GD" w:cs="Tahoma"/>
          <w:sz w:val="32"/>
          <w:szCs w:val="32"/>
        </w:rPr>
        <w:t>v</w:t>
      </w:r>
      <w:r>
        <w:rPr>
          <w:rFonts w:ascii="Maiandra GD" w:hAnsi="Maiandra GD" w:cs="Tahoma"/>
          <w:sz w:val="32"/>
          <w:szCs w:val="32"/>
        </w:rPr>
        <w:t xml:space="preserve">inaka tikoga kina na i tavi e kacivi kemuni kina na Matanitu. </w:t>
      </w:r>
    </w:p>
    <w:p w:rsidR="004A2464" w:rsidRDefault="004A2464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lastRenderedPageBreak/>
        <w:t>Au via vakavinavinakataki kemuni tale na mai tauri cocovi e</w:t>
      </w:r>
      <w:r w:rsidR="00526A2D">
        <w:rPr>
          <w:rFonts w:ascii="Maiandra GD" w:hAnsi="Maiandra GD" w:cs="Tahoma"/>
          <w:sz w:val="32"/>
          <w:szCs w:val="32"/>
        </w:rPr>
        <w:t xml:space="preserve"> </w:t>
      </w:r>
      <w:bookmarkStart w:id="0" w:name="_GoBack"/>
      <w:bookmarkEnd w:id="0"/>
      <w:r>
        <w:rPr>
          <w:rFonts w:ascii="Maiandra GD" w:hAnsi="Maiandra GD" w:cs="Tahoma"/>
          <w:sz w:val="32"/>
          <w:szCs w:val="32"/>
        </w:rPr>
        <w:t xml:space="preserve">na mataka ni siga </w:t>
      </w:r>
      <w:r w:rsidR="009C3FA2">
        <w:rPr>
          <w:rFonts w:ascii="Maiandra GD" w:hAnsi="Maiandra GD" w:cs="Tahoma"/>
          <w:sz w:val="32"/>
          <w:szCs w:val="32"/>
        </w:rPr>
        <w:t xml:space="preserve">vinaka </w:t>
      </w:r>
      <w:r>
        <w:rPr>
          <w:rFonts w:ascii="Maiandra GD" w:hAnsi="Maiandra GD" w:cs="Tahoma"/>
          <w:sz w:val="32"/>
          <w:szCs w:val="32"/>
        </w:rPr>
        <w:t>ni kua. Vinaka Vakalevu na gugumatua kei na yalodina. Au via vagolea talega na noqu vakavin</w:t>
      </w:r>
      <w:r w:rsidR="00BB5566">
        <w:rPr>
          <w:rFonts w:ascii="Maiandra GD" w:hAnsi="Maiandra GD" w:cs="Tahoma"/>
          <w:sz w:val="32"/>
          <w:szCs w:val="32"/>
        </w:rPr>
        <w:t>avinaka vei kemudou na lewe ni Koronivuli ni V</w:t>
      </w:r>
      <w:r>
        <w:rPr>
          <w:rFonts w:ascii="Maiandra GD" w:hAnsi="Maiandra GD" w:cs="Tahoma"/>
          <w:sz w:val="32"/>
          <w:szCs w:val="32"/>
        </w:rPr>
        <w:t>eivakarautaki e Nasinu e</w:t>
      </w:r>
      <w:r w:rsidR="00BB5566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>na vuku ni veituberi, vei</w:t>
      </w:r>
      <w:r w:rsidR="00BB5566">
        <w:rPr>
          <w:rFonts w:ascii="Maiandra GD" w:hAnsi="Maiandra GD" w:cs="Tahoma"/>
          <w:sz w:val="32"/>
          <w:szCs w:val="32"/>
        </w:rPr>
        <w:t>vakata</w:t>
      </w:r>
      <w:r>
        <w:rPr>
          <w:rFonts w:ascii="Maiandra GD" w:hAnsi="Maiandra GD" w:cs="Tahoma"/>
          <w:sz w:val="32"/>
          <w:szCs w:val="32"/>
        </w:rPr>
        <w:t>vulici ka vakayacori mai e</w:t>
      </w:r>
      <w:r w:rsidR="00BB5566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loma ni tolu na vula sa oti. </w:t>
      </w:r>
    </w:p>
    <w:p w:rsidR="006C68C5" w:rsidRDefault="006C68C5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68C5" w:rsidRDefault="003E5F63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Kivei kemun</w:t>
      </w:r>
      <w:r w:rsidR="00237F04">
        <w:rPr>
          <w:rFonts w:ascii="Maiandra GD" w:hAnsi="Maiandra GD" w:cs="Tahoma"/>
          <w:sz w:val="32"/>
          <w:szCs w:val="32"/>
        </w:rPr>
        <w:t>i kece na Turaga, Marama i T</w:t>
      </w:r>
      <w:r>
        <w:rPr>
          <w:rFonts w:ascii="Maiandra GD" w:hAnsi="Maiandra GD" w:cs="Tahoma"/>
          <w:sz w:val="32"/>
          <w:szCs w:val="32"/>
        </w:rPr>
        <w:t>ubutubu, Dauniveisusu kei kemuni na dauveitokoni, au via vakavinavinakataki kemuni kece sara e</w:t>
      </w:r>
      <w:r w:rsidR="00237F04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vuku ni nodra tokoni tiko </w:t>
      </w:r>
      <w:r w:rsidR="001966AF">
        <w:rPr>
          <w:rFonts w:ascii="Maiandra GD" w:hAnsi="Maiandra GD" w:cs="Tahoma"/>
          <w:sz w:val="32"/>
          <w:szCs w:val="32"/>
        </w:rPr>
        <w:t xml:space="preserve">mai </w:t>
      </w:r>
      <w:r>
        <w:rPr>
          <w:rFonts w:ascii="Maiandra GD" w:hAnsi="Maiandra GD" w:cs="Tahoma"/>
          <w:sz w:val="32"/>
          <w:szCs w:val="32"/>
        </w:rPr>
        <w:t xml:space="preserve">na luvemuni me yacova </w:t>
      </w:r>
      <w:r w:rsidR="001966AF">
        <w:rPr>
          <w:rFonts w:ascii="Maiandra GD" w:hAnsi="Maiandra GD" w:cs="Tahoma"/>
          <w:sz w:val="32"/>
          <w:szCs w:val="32"/>
        </w:rPr>
        <w:t xml:space="preserve">mai na </w:t>
      </w:r>
      <w:r>
        <w:rPr>
          <w:rFonts w:ascii="Maiandra GD" w:hAnsi="Maiandra GD" w:cs="Tahoma"/>
          <w:sz w:val="32"/>
          <w:szCs w:val="32"/>
        </w:rPr>
        <w:t>siga</w:t>
      </w:r>
      <w:r w:rsidR="001966AF">
        <w:rPr>
          <w:rFonts w:ascii="Maiandra GD" w:hAnsi="Maiandra GD" w:cs="Tahoma"/>
          <w:sz w:val="32"/>
          <w:szCs w:val="32"/>
        </w:rPr>
        <w:t xml:space="preserve"> lagilagi</w:t>
      </w:r>
      <w:r>
        <w:rPr>
          <w:rFonts w:ascii="Maiandra GD" w:hAnsi="Maiandra GD" w:cs="Tahoma"/>
          <w:sz w:val="32"/>
          <w:szCs w:val="32"/>
        </w:rPr>
        <w:t xml:space="preserve"> edaidai. </w:t>
      </w:r>
    </w:p>
    <w:p w:rsidR="006C68C5" w:rsidRDefault="006C68C5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429BF" w:rsidRDefault="000F2231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Sa tu na vakanuinui ni na tomani tiko na nomuni veitokoni kei na nomuni veimasulaki kivei ira kece sara e</w:t>
      </w:r>
      <w:r w:rsidR="00237F04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vuku ni </w:t>
      </w:r>
      <w:r w:rsidR="00237F04">
        <w:rPr>
          <w:rFonts w:ascii="Maiandra GD" w:hAnsi="Maiandra GD" w:cs="Tahoma"/>
          <w:sz w:val="32"/>
          <w:szCs w:val="32"/>
        </w:rPr>
        <w:t>i</w:t>
      </w:r>
      <w:r>
        <w:rPr>
          <w:rFonts w:ascii="Maiandra GD" w:hAnsi="Maiandra GD" w:cs="Tahoma"/>
          <w:sz w:val="32"/>
          <w:szCs w:val="32"/>
        </w:rPr>
        <w:t xml:space="preserve">tavi </w:t>
      </w:r>
      <w:r w:rsidR="001966AF">
        <w:rPr>
          <w:rFonts w:ascii="Maiandra GD" w:hAnsi="Maiandra GD" w:cs="Tahoma"/>
          <w:sz w:val="32"/>
          <w:szCs w:val="32"/>
        </w:rPr>
        <w:t>bibi e ra sa na</w:t>
      </w:r>
      <w:r>
        <w:rPr>
          <w:rFonts w:ascii="Maiandra GD" w:hAnsi="Maiandra GD" w:cs="Tahoma"/>
          <w:sz w:val="32"/>
          <w:szCs w:val="32"/>
        </w:rPr>
        <w:t xml:space="preserve"> vakarau qarava yani e</w:t>
      </w:r>
      <w:r w:rsidR="00237F04">
        <w:rPr>
          <w:rFonts w:ascii="Maiandra GD" w:hAnsi="Maiandra GD" w:cs="Tahoma"/>
          <w:sz w:val="32"/>
          <w:szCs w:val="32"/>
        </w:rPr>
        <w:t xml:space="preserve"> </w:t>
      </w:r>
      <w:r>
        <w:rPr>
          <w:rFonts w:ascii="Maiandra GD" w:hAnsi="Maiandra GD" w:cs="Tahoma"/>
          <w:sz w:val="32"/>
          <w:szCs w:val="32"/>
        </w:rPr>
        <w:t xml:space="preserve">na </w:t>
      </w:r>
      <w:r w:rsidR="001966AF">
        <w:rPr>
          <w:rFonts w:ascii="Maiandra GD" w:hAnsi="Maiandra GD" w:cs="Tahoma"/>
          <w:sz w:val="32"/>
          <w:szCs w:val="32"/>
        </w:rPr>
        <w:t xml:space="preserve">nodra bula vakaivalu e na </w:t>
      </w:r>
      <w:r>
        <w:rPr>
          <w:rFonts w:ascii="Maiandra GD" w:hAnsi="Maiandra GD" w:cs="Tahoma"/>
          <w:sz w:val="32"/>
          <w:szCs w:val="32"/>
        </w:rPr>
        <w:t>veiyabaki sa tu e matad</w:t>
      </w:r>
      <w:r w:rsidR="001966AF">
        <w:rPr>
          <w:rFonts w:ascii="Maiandra GD" w:hAnsi="Maiandra GD" w:cs="Tahoma"/>
          <w:sz w:val="32"/>
          <w:szCs w:val="32"/>
        </w:rPr>
        <w:t>r</w:t>
      </w:r>
      <w:r>
        <w:rPr>
          <w:rFonts w:ascii="Maiandra GD" w:hAnsi="Maiandra GD" w:cs="Tahoma"/>
          <w:sz w:val="32"/>
          <w:szCs w:val="32"/>
        </w:rPr>
        <w:t>a.</w:t>
      </w:r>
    </w:p>
    <w:p w:rsidR="00654ACF" w:rsidRDefault="00654ACF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63D4F" w:rsidRDefault="001966AF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 xml:space="preserve">Ni kalougata kece tiko. </w:t>
      </w:r>
      <w:r w:rsidR="00770130">
        <w:rPr>
          <w:rFonts w:ascii="Maiandra GD" w:hAnsi="Maiandra GD" w:cs="Tahoma"/>
          <w:sz w:val="32"/>
          <w:szCs w:val="32"/>
        </w:rPr>
        <w:t>Vinaka Vakalevu</w:t>
      </w:r>
      <w:r w:rsidR="000F2231">
        <w:rPr>
          <w:rFonts w:ascii="Maiandra GD" w:hAnsi="Maiandra GD" w:cs="Tahoma"/>
          <w:sz w:val="32"/>
          <w:szCs w:val="32"/>
        </w:rPr>
        <w:t>.</w:t>
      </w:r>
    </w:p>
    <w:p w:rsidR="002F6729" w:rsidRDefault="002F6729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37F04" w:rsidRDefault="00237F04" w:rsidP="00163D4F">
      <w:pPr>
        <w:tabs>
          <w:tab w:val="left" w:pos="4500"/>
        </w:tabs>
        <w:spacing w:after="0"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C07B4" w:rsidRPr="00F00758" w:rsidRDefault="00163D4F" w:rsidP="006C68C5">
      <w:pPr>
        <w:tabs>
          <w:tab w:val="left" w:pos="4500"/>
        </w:tabs>
        <w:spacing w:after="0"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__________________</w:t>
      </w:r>
    </w:p>
    <w:sectPr w:rsidR="006C07B4" w:rsidRPr="00F00758" w:rsidSect="00524F3A">
      <w:footerReference w:type="default" r:id="rId8"/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19" w:rsidRDefault="00676119" w:rsidP="00524F3A">
      <w:pPr>
        <w:spacing w:after="0" w:line="240" w:lineRule="auto"/>
      </w:pPr>
      <w:r>
        <w:separator/>
      </w:r>
    </w:p>
  </w:endnote>
  <w:endnote w:type="continuationSeparator" w:id="0">
    <w:p w:rsidR="00676119" w:rsidRDefault="00676119" w:rsidP="0052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9" w:rsidRDefault="00C45149">
    <w:pPr>
      <w:pStyle w:val="Footer"/>
      <w:jc w:val="right"/>
    </w:pPr>
    <w:r>
      <w:fldChar w:fldCharType="begin"/>
    </w:r>
    <w:r w:rsidR="00AC1879">
      <w:instrText xml:space="preserve"> PAGE   \* MERGEFORMAT </w:instrText>
    </w:r>
    <w:r>
      <w:fldChar w:fldCharType="separate"/>
    </w:r>
    <w:r w:rsidR="00526A2D">
      <w:rPr>
        <w:noProof/>
      </w:rPr>
      <w:t>5</w:t>
    </w:r>
    <w:r>
      <w:rPr>
        <w:noProof/>
      </w:rPr>
      <w:fldChar w:fldCharType="end"/>
    </w:r>
  </w:p>
  <w:p w:rsidR="00AC1879" w:rsidRDefault="00AC1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19" w:rsidRDefault="00676119" w:rsidP="00524F3A">
      <w:pPr>
        <w:spacing w:after="0" w:line="240" w:lineRule="auto"/>
      </w:pPr>
      <w:r>
        <w:separator/>
      </w:r>
    </w:p>
  </w:footnote>
  <w:footnote w:type="continuationSeparator" w:id="0">
    <w:p w:rsidR="00676119" w:rsidRDefault="00676119" w:rsidP="0052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5"/>
    <w:rsid w:val="00002249"/>
    <w:rsid w:val="00026993"/>
    <w:rsid w:val="00030C1D"/>
    <w:rsid w:val="00037A0F"/>
    <w:rsid w:val="00046CEE"/>
    <w:rsid w:val="00047530"/>
    <w:rsid w:val="0007497B"/>
    <w:rsid w:val="000A410F"/>
    <w:rsid w:val="000D1AD1"/>
    <w:rsid w:val="000F2231"/>
    <w:rsid w:val="000F46D4"/>
    <w:rsid w:val="00106E56"/>
    <w:rsid w:val="00112F82"/>
    <w:rsid w:val="001429BF"/>
    <w:rsid w:val="00146D1A"/>
    <w:rsid w:val="0015117D"/>
    <w:rsid w:val="00163D4F"/>
    <w:rsid w:val="001716EF"/>
    <w:rsid w:val="00175E95"/>
    <w:rsid w:val="00191AE2"/>
    <w:rsid w:val="001966AF"/>
    <w:rsid w:val="001A08DE"/>
    <w:rsid w:val="001B7D1F"/>
    <w:rsid w:val="001C1008"/>
    <w:rsid w:val="001C333B"/>
    <w:rsid w:val="001D0789"/>
    <w:rsid w:val="001E5C7D"/>
    <w:rsid w:val="001F160E"/>
    <w:rsid w:val="001F3C4A"/>
    <w:rsid w:val="0020651C"/>
    <w:rsid w:val="0022232C"/>
    <w:rsid w:val="00225C4E"/>
    <w:rsid w:val="00237F04"/>
    <w:rsid w:val="00246CE6"/>
    <w:rsid w:val="00256294"/>
    <w:rsid w:val="00256B5C"/>
    <w:rsid w:val="00263B7F"/>
    <w:rsid w:val="00280675"/>
    <w:rsid w:val="002905E0"/>
    <w:rsid w:val="00291E62"/>
    <w:rsid w:val="002B018A"/>
    <w:rsid w:val="002B4A54"/>
    <w:rsid w:val="002C4E53"/>
    <w:rsid w:val="002C7B5E"/>
    <w:rsid w:val="002E6559"/>
    <w:rsid w:val="002F6729"/>
    <w:rsid w:val="002F6F4D"/>
    <w:rsid w:val="00321CF6"/>
    <w:rsid w:val="0032418D"/>
    <w:rsid w:val="003541F9"/>
    <w:rsid w:val="003673A6"/>
    <w:rsid w:val="0038438A"/>
    <w:rsid w:val="00391EFC"/>
    <w:rsid w:val="003C7055"/>
    <w:rsid w:val="003D3B66"/>
    <w:rsid w:val="003E5F63"/>
    <w:rsid w:val="003F0A69"/>
    <w:rsid w:val="00401C28"/>
    <w:rsid w:val="00424E32"/>
    <w:rsid w:val="0042637B"/>
    <w:rsid w:val="00452701"/>
    <w:rsid w:val="004A2464"/>
    <w:rsid w:val="004B0DFE"/>
    <w:rsid w:val="004C41D4"/>
    <w:rsid w:val="004C7AF0"/>
    <w:rsid w:val="004D4062"/>
    <w:rsid w:val="004D69F0"/>
    <w:rsid w:val="004D7018"/>
    <w:rsid w:val="004E42A0"/>
    <w:rsid w:val="004F3E2E"/>
    <w:rsid w:val="00500C91"/>
    <w:rsid w:val="00501D9F"/>
    <w:rsid w:val="00524F3A"/>
    <w:rsid w:val="00526A2D"/>
    <w:rsid w:val="00527EE4"/>
    <w:rsid w:val="00550ED0"/>
    <w:rsid w:val="005603AA"/>
    <w:rsid w:val="00570D82"/>
    <w:rsid w:val="005B5092"/>
    <w:rsid w:val="005E300C"/>
    <w:rsid w:val="006050C2"/>
    <w:rsid w:val="0062111B"/>
    <w:rsid w:val="00654ACF"/>
    <w:rsid w:val="00676119"/>
    <w:rsid w:val="00684A9E"/>
    <w:rsid w:val="006C07B4"/>
    <w:rsid w:val="006C68C5"/>
    <w:rsid w:val="006D0F88"/>
    <w:rsid w:val="006F5E62"/>
    <w:rsid w:val="0070703C"/>
    <w:rsid w:val="00711B3E"/>
    <w:rsid w:val="007438E5"/>
    <w:rsid w:val="007467E6"/>
    <w:rsid w:val="007658F0"/>
    <w:rsid w:val="00770130"/>
    <w:rsid w:val="00770750"/>
    <w:rsid w:val="0079402A"/>
    <w:rsid w:val="007A73C0"/>
    <w:rsid w:val="007B7238"/>
    <w:rsid w:val="007C5512"/>
    <w:rsid w:val="007E1947"/>
    <w:rsid w:val="008155F2"/>
    <w:rsid w:val="00833F52"/>
    <w:rsid w:val="00857F26"/>
    <w:rsid w:val="00861992"/>
    <w:rsid w:val="008672E6"/>
    <w:rsid w:val="0087508D"/>
    <w:rsid w:val="00883347"/>
    <w:rsid w:val="00891461"/>
    <w:rsid w:val="008B42DF"/>
    <w:rsid w:val="008D4326"/>
    <w:rsid w:val="008E20F5"/>
    <w:rsid w:val="00901653"/>
    <w:rsid w:val="0091048F"/>
    <w:rsid w:val="009510D1"/>
    <w:rsid w:val="00955BA0"/>
    <w:rsid w:val="00965746"/>
    <w:rsid w:val="0096766A"/>
    <w:rsid w:val="00995BEC"/>
    <w:rsid w:val="009B03A5"/>
    <w:rsid w:val="009C3FA2"/>
    <w:rsid w:val="00A0593B"/>
    <w:rsid w:val="00A069F2"/>
    <w:rsid w:val="00A31258"/>
    <w:rsid w:val="00A51871"/>
    <w:rsid w:val="00A63A14"/>
    <w:rsid w:val="00A63EE3"/>
    <w:rsid w:val="00A960FF"/>
    <w:rsid w:val="00A96645"/>
    <w:rsid w:val="00A97C61"/>
    <w:rsid w:val="00AB6DE5"/>
    <w:rsid w:val="00AC1879"/>
    <w:rsid w:val="00AC2B6C"/>
    <w:rsid w:val="00AC54FD"/>
    <w:rsid w:val="00AF2F9F"/>
    <w:rsid w:val="00B156B3"/>
    <w:rsid w:val="00B25255"/>
    <w:rsid w:val="00B2654B"/>
    <w:rsid w:val="00BA1444"/>
    <w:rsid w:val="00BB05EA"/>
    <w:rsid w:val="00BB5566"/>
    <w:rsid w:val="00BE7B0E"/>
    <w:rsid w:val="00C16070"/>
    <w:rsid w:val="00C2064D"/>
    <w:rsid w:val="00C30FBF"/>
    <w:rsid w:val="00C31EA7"/>
    <w:rsid w:val="00C45149"/>
    <w:rsid w:val="00C610BB"/>
    <w:rsid w:val="00C701C4"/>
    <w:rsid w:val="00C926B9"/>
    <w:rsid w:val="00C9536C"/>
    <w:rsid w:val="00CA0CD3"/>
    <w:rsid w:val="00CD4E35"/>
    <w:rsid w:val="00CD51BF"/>
    <w:rsid w:val="00CE526A"/>
    <w:rsid w:val="00CE5CC5"/>
    <w:rsid w:val="00CE6252"/>
    <w:rsid w:val="00D0480F"/>
    <w:rsid w:val="00D40E6D"/>
    <w:rsid w:val="00D44306"/>
    <w:rsid w:val="00D622DE"/>
    <w:rsid w:val="00D62971"/>
    <w:rsid w:val="00DD0DFB"/>
    <w:rsid w:val="00DE647F"/>
    <w:rsid w:val="00DE6B49"/>
    <w:rsid w:val="00DF5B29"/>
    <w:rsid w:val="00E101E5"/>
    <w:rsid w:val="00E14211"/>
    <w:rsid w:val="00E22729"/>
    <w:rsid w:val="00E3001C"/>
    <w:rsid w:val="00E32ED8"/>
    <w:rsid w:val="00E33D3C"/>
    <w:rsid w:val="00E36D5E"/>
    <w:rsid w:val="00E45388"/>
    <w:rsid w:val="00E550A3"/>
    <w:rsid w:val="00E55298"/>
    <w:rsid w:val="00E61C70"/>
    <w:rsid w:val="00E87BE7"/>
    <w:rsid w:val="00EA2F07"/>
    <w:rsid w:val="00EB0127"/>
    <w:rsid w:val="00EB3CBA"/>
    <w:rsid w:val="00F00758"/>
    <w:rsid w:val="00F048DB"/>
    <w:rsid w:val="00F049F3"/>
    <w:rsid w:val="00F53F1A"/>
    <w:rsid w:val="00F60BFB"/>
    <w:rsid w:val="00F77497"/>
    <w:rsid w:val="00FB2DBA"/>
    <w:rsid w:val="00FC5539"/>
    <w:rsid w:val="00FF1E03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 w:eastAsia="en-US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basedOn w:val="DefaultParagraphFont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 w:eastAsia="en-US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basedOn w:val="DefaultParagraphFont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</dc:creator>
  <cp:lastModifiedBy>kini</cp:lastModifiedBy>
  <cp:revision>38</cp:revision>
  <cp:lastPrinted>2013-11-06T19:20:00Z</cp:lastPrinted>
  <dcterms:created xsi:type="dcterms:W3CDTF">2013-11-06T19:11:00Z</dcterms:created>
  <dcterms:modified xsi:type="dcterms:W3CDTF">2013-11-06T19:30:00Z</dcterms:modified>
</cp:coreProperties>
</file>