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B0" w:rsidRDefault="003B32B0">
      <w:pPr>
        <w:rPr>
          <w:rFonts w:ascii="Baskerville" w:hAnsi="Baskerville" w:cs="Baskerville"/>
        </w:rPr>
      </w:pPr>
    </w:p>
    <w:p w:rsidR="003B32B0" w:rsidRDefault="003B32B0">
      <w:pPr>
        <w:rPr>
          <w:rFonts w:ascii="Baskerville" w:hAnsi="Baskerville" w:cs="Baskerville"/>
        </w:rPr>
      </w:pPr>
      <w:r w:rsidRPr="003B32B0">
        <w:rPr>
          <w:rFonts w:ascii="Baskerville" w:hAnsi="Baskerville" w:cs="Baskerville"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-489585</wp:posOffset>
            </wp:positionV>
            <wp:extent cx="1133475" cy="1143000"/>
            <wp:effectExtent l="19050" t="0" r="0" b="0"/>
            <wp:wrapTight wrapText="bothSides">
              <wp:wrapPolygon edited="0">
                <wp:start x="-364" y="0"/>
                <wp:lineTo x="-364" y="21240"/>
                <wp:lineTo x="21491" y="21240"/>
                <wp:lineTo x="21491" y="0"/>
                <wp:lineTo x="-36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2B0" w:rsidRDefault="003B32B0">
      <w:pPr>
        <w:rPr>
          <w:rFonts w:ascii="Baskerville" w:hAnsi="Baskerville" w:cs="Baskerville"/>
        </w:rPr>
      </w:pPr>
    </w:p>
    <w:p w:rsidR="003B32B0" w:rsidRDefault="003B32B0">
      <w:pPr>
        <w:rPr>
          <w:rFonts w:ascii="Baskerville" w:hAnsi="Baskerville" w:cs="Baskerville"/>
        </w:rPr>
      </w:pPr>
    </w:p>
    <w:p w:rsidR="003B32B0" w:rsidRDefault="003B32B0">
      <w:pPr>
        <w:rPr>
          <w:rFonts w:ascii="Baskerville" w:hAnsi="Baskerville" w:cs="Baskerville"/>
        </w:rPr>
      </w:pPr>
    </w:p>
    <w:p w:rsidR="003B32B0" w:rsidRDefault="003B32B0">
      <w:pPr>
        <w:rPr>
          <w:rFonts w:ascii="Baskerville" w:hAnsi="Baskerville" w:cs="Baskerville"/>
        </w:rPr>
      </w:pPr>
    </w:p>
    <w:p w:rsidR="003B32B0" w:rsidRPr="00250028" w:rsidRDefault="00250028" w:rsidP="003B32B0">
      <w:pPr>
        <w:pStyle w:val="NoSpacing"/>
        <w:jc w:val="center"/>
        <w:rPr>
          <w:rFonts w:ascii="Berlin Sans FB" w:hAnsi="Berlin Sans FB"/>
          <w:b/>
          <w:sz w:val="32"/>
          <w:szCs w:val="32"/>
          <w:lang w:val="en-GB"/>
        </w:rPr>
      </w:pPr>
      <w:r>
        <w:rPr>
          <w:rFonts w:ascii="Berlin Sans FB" w:hAnsi="Berlin Sans FB"/>
          <w:b/>
          <w:sz w:val="32"/>
          <w:szCs w:val="32"/>
          <w:lang w:val="en-GB"/>
        </w:rPr>
        <w:t>Commodore Josaia Voreqe</w:t>
      </w:r>
      <w:r w:rsidR="003B32B0" w:rsidRPr="00250028">
        <w:rPr>
          <w:rFonts w:ascii="Berlin Sans FB" w:hAnsi="Berlin Sans FB"/>
          <w:b/>
          <w:sz w:val="32"/>
          <w:szCs w:val="32"/>
          <w:lang w:val="en-GB"/>
        </w:rPr>
        <w:t xml:space="preserve"> Bainimarama,</w:t>
      </w:r>
    </w:p>
    <w:p w:rsidR="003B32B0" w:rsidRDefault="003B32B0" w:rsidP="003B32B0">
      <w:pPr>
        <w:pStyle w:val="NoSpacing"/>
        <w:jc w:val="center"/>
        <w:rPr>
          <w:rFonts w:ascii="Berlin Sans FB" w:hAnsi="Berlin Sans FB"/>
          <w:i/>
          <w:sz w:val="32"/>
          <w:szCs w:val="32"/>
          <w:lang w:val="en-GB"/>
        </w:rPr>
      </w:pPr>
      <w:r w:rsidRPr="00250028">
        <w:rPr>
          <w:rFonts w:ascii="Berlin Sans FB" w:hAnsi="Berlin Sans FB"/>
          <w:i/>
          <w:sz w:val="32"/>
          <w:szCs w:val="32"/>
          <w:lang w:val="en-GB"/>
        </w:rPr>
        <w:t>CF(Mil), OSt.J, MSD, jssc, psc</w:t>
      </w:r>
    </w:p>
    <w:p w:rsidR="00250028" w:rsidRPr="00250028" w:rsidRDefault="00250028" w:rsidP="003B32B0">
      <w:pPr>
        <w:pStyle w:val="NoSpacing"/>
        <w:jc w:val="center"/>
        <w:rPr>
          <w:rFonts w:ascii="Berlin Sans FB" w:hAnsi="Berlin Sans FB"/>
          <w:i/>
          <w:sz w:val="32"/>
          <w:szCs w:val="32"/>
          <w:lang w:val="en-GB"/>
        </w:rPr>
      </w:pPr>
      <w:r>
        <w:rPr>
          <w:rFonts w:ascii="Berlin Sans FB" w:hAnsi="Berlin Sans FB"/>
          <w:i/>
          <w:sz w:val="32"/>
          <w:szCs w:val="32"/>
          <w:lang w:val="en-GB"/>
        </w:rPr>
        <w:t>______________________________________________________________</w:t>
      </w:r>
    </w:p>
    <w:p w:rsidR="003B32B0" w:rsidRPr="001A7A04" w:rsidRDefault="003B32B0" w:rsidP="003B32B0">
      <w:pPr>
        <w:pStyle w:val="NoSpacing"/>
        <w:jc w:val="center"/>
        <w:rPr>
          <w:rFonts w:asciiTheme="minorHAnsi" w:hAnsiTheme="minorHAnsi"/>
          <w:sz w:val="32"/>
          <w:szCs w:val="32"/>
          <w:lang w:val="en-GB"/>
        </w:rPr>
      </w:pPr>
    </w:p>
    <w:p w:rsidR="003B32B0" w:rsidRDefault="003B32B0" w:rsidP="003B32B0">
      <w:pPr>
        <w:pStyle w:val="NoSpacing"/>
        <w:jc w:val="center"/>
        <w:rPr>
          <w:rFonts w:ascii="Berlin Sans FB" w:hAnsi="Berlin Sans FB"/>
          <w:lang w:val="en-GB"/>
        </w:rPr>
      </w:pPr>
      <w:r w:rsidRPr="00250028">
        <w:rPr>
          <w:rFonts w:ascii="Berlin Sans FB" w:hAnsi="Berlin Sans FB"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:rsidR="00250028" w:rsidRPr="00250028" w:rsidRDefault="00250028" w:rsidP="003B32B0">
      <w:pPr>
        <w:pStyle w:val="NoSpacing"/>
        <w:jc w:val="center"/>
        <w:rPr>
          <w:rFonts w:ascii="Berlin Sans FB" w:hAnsi="Berlin Sans FB"/>
          <w:lang w:val="en-GB"/>
        </w:rPr>
      </w:pPr>
      <w:r>
        <w:rPr>
          <w:rFonts w:ascii="Berlin Sans FB" w:hAnsi="Berlin Sans FB"/>
          <w:lang w:val="en-GB"/>
        </w:rPr>
        <w:t>__________________________________________________________________________________</w:t>
      </w:r>
    </w:p>
    <w:p w:rsidR="003B32B0" w:rsidRPr="00250028" w:rsidRDefault="003B32B0" w:rsidP="003B32B0">
      <w:pPr>
        <w:pStyle w:val="NoSpacing"/>
        <w:jc w:val="center"/>
        <w:rPr>
          <w:rFonts w:ascii="Berlin Sans FB" w:hAnsi="Berlin Sans FB"/>
          <w:lang w:val="en-GB"/>
        </w:rPr>
      </w:pPr>
    </w:p>
    <w:p w:rsidR="003B32B0" w:rsidRPr="001B14D3" w:rsidRDefault="003B32B0" w:rsidP="003B32B0">
      <w:pPr>
        <w:pBdr>
          <w:bottom w:val="single" w:sz="4" w:space="1" w:color="auto"/>
        </w:pBdr>
        <w:jc w:val="center"/>
        <w:rPr>
          <w:rFonts w:ascii="Berlin Sans FB" w:hAnsi="Berlin Sans FB" w:cs="Times New Roman"/>
          <w:sz w:val="28"/>
          <w:szCs w:val="28"/>
        </w:rPr>
      </w:pPr>
      <w:r w:rsidRPr="001B14D3">
        <w:rPr>
          <w:rFonts w:ascii="Berlin Sans FB" w:hAnsi="Berlin Sans FB" w:cs="Times New Roman"/>
          <w:sz w:val="28"/>
          <w:szCs w:val="28"/>
        </w:rPr>
        <w:t>Signing of the Memorandum Of Understanding between the Ba Chamber of Commerce and the Fijian Government Regarding the Construction of New Ba Hospital</w:t>
      </w:r>
    </w:p>
    <w:p w:rsidR="003B32B0" w:rsidRPr="001B14D3" w:rsidRDefault="003B32B0" w:rsidP="003B32B0">
      <w:pPr>
        <w:pBdr>
          <w:bottom w:val="single" w:sz="4" w:space="1" w:color="auto"/>
        </w:pBdr>
        <w:jc w:val="center"/>
        <w:rPr>
          <w:rFonts w:ascii="Berlin Sans FB" w:hAnsi="Berlin Sans FB" w:cs="Times New Roman"/>
          <w:sz w:val="28"/>
          <w:szCs w:val="28"/>
        </w:rPr>
      </w:pPr>
    </w:p>
    <w:p w:rsidR="003B32B0" w:rsidRPr="001B14D3" w:rsidRDefault="003B32B0" w:rsidP="003B32B0">
      <w:pPr>
        <w:pBdr>
          <w:bottom w:val="single" w:sz="12" w:space="0" w:color="auto"/>
        </w:pBdr>
        <w:rPr>
          <w:rFonts w:ascii="Berlin Sans FB" w:hAnsi="Berlin Sans FB" w:cs="Times New Roman"/>
          <w:sz w:val="22"/>
          <w:szCs w:val="22"/>
        </w:rPr>
      </w:pPr>
      <w:r w:rsidRPr="001B14D3">
        <w:rPr>
          <w:rFonts w:ascii="Berlin Sans FB" w:hAnsi="Berlin Sans FB" w:cs="Times New Roman"/>
          <w:sz w:val="22"/>
          <w:szCs w:val="22"/>
        </w:rPr>
        <w:t xml:space="preserve">Ba Town Council Hall, </w:t>
      </w:r>
      <w:r w:rsidRPr="001B14D3">
        <w:rPr>
          <w:rFonts w:ascii="Berlin Sans FB" w:hAnsi="Berlin Sans FB"/>
          <w:sz w:val="22"/>
          <w:szCs w:val="22"/>
        </w:rPr>
        <w:t xml:space="preserve">                         </w:t>
      </w:r>
      <w:r w:rsidRPr="001B14D3">
        <w:rPr>
          <w:rFonts w:ascii="Berlin Sans FB" w:hAnsi="Berlin Sans FB" w:cs="Times New Roman"/>
          <w:sz w:val="22"/>
          <w:szCs w:val="22"/>
        </w:rPr>
        <w:t xml:space="preserve">                      </w:t>
      </w:r>
      <w:r w:rsidR="001B14D3">
        <w:rPr>
          <w:rFonts w:ascii="Berlin Sans FB" w:hAnsi="Berlin Sans FB" w:cs="Times New Roman"/>
          <w:sz w:val="22"/>
          <w:szCs w:val="22"/>
        </w:rPr>
        <w:tab/>
      </w:r>
      <w:r w:rsidR="001B14D3">
        <w:rPr>
          <w:rFonts w:ascii="Berlin Sans FB" w:hAnsi="Berlin Sans FB" w:cs="Times New Roman"/>
          <w:sz w:val="22"/>
          <w:szCs w:val="22"/>
        </w:rPr>
        <w:tab/>
      </w:r>
      <w:r w:rsidRPr="001B14D3">
        <w:rPr>
          <w:rFonts w:ascii="Berlin Sans FB" w:hAnsi="Berlin Sans FB" w:cs="Times New Roman"/>
          <w:sz w:val="22"/>
          <w:szCs w:val="22"/>
        </w:rPr>
        <w:t>Friday  4th October, 2013</w:t>
      </w:r>
    </w:p>
    <w:p w:rsidR="003B32B0" w:rsidRPr="006D447F" w:rsidRDefault="001B14D3" w:rsidP="003B32B0">
      <w:pPr>
        <w:pBdr>
          <w:bottom w:val="single" w:sz="12" w:space="0" w:color="auto"/>
        </w:pBdr>
        <w:rPr>
          <w:rFonts w:cs="Times New Roman"/>
          <w:sz w:val="28"/>
          <w:szCs w:val="32"/>
        </w:rPr>
      </w:pPr>
      <w:r>
        <w:rPr>
          <w:rFonts w:ascii="Berlin Sans FB" w:hAnsi="Berlin Sans FB" w:cs="Times New Roman"/>
          <w:b/>
          <w:sz w:val="22"/>
          <w:szCs w:val="22"/>
        </w:rPr>
        <w:t>BA</w:t>
      </w:r>
      <w:r w:rsidR="003B32B0" w:rsidRPr="001B14D3">
        <w:rPr>
          <w:rFonts w:ascii="Berlin Sans FB" w:hAnsi="Berlin Sans FB" w:cs="Times New Roman"/>
          <w:sz w:val="22"/>
          <w:szCs w:val="22"/>
        </w:rPr>
        <w:t xml:space="preserve">                                                                                     </w:t>
      </w:r>
      <w:r>
        <w:rPr>
          <w:rFonts w:ascii="Berlin Sans FB" w:hAnsi="Berlin Sans FB" w:cs="Times New Roman"/>
          <w:sz w:val="22"/>
          <w:szCs w:val="22"/>
        </w:rPr>
        <w:tab/>
      </w:r>
      <w:r>
        <w:rPr>
          <w:rFonts w:ascii="Berlin Sans FB" w:hAnsi="Berlin Sans FB" w:cs="Times New Roman"/>
          <w:sz w:val="22"/>
          <w:szCs w:val="22"/>
        </w:rPr>
        <w:tab/>
      </w:r>
      <w:r w:rsidR="003B32B0" w:rsidRPr="001B14D3">
        <w:rPr>
          <w:rFonts w:ascii="Berlin Sans FB" w:hAnsi="Berlin Sans FB" w:cs="Times New Roman"/>
          <w:sz w:val="22"/>
          <w:szCs w:val="22"/>
        </w:rPr>
        <w:t>1500 Hours</w:t>
      </w:r>
      <w:r w:rsidR="003B32B0" w:rsidRPr="001B14D3">
        <w:rPr>
          <w:rFonts w:ascii="Berlin Sans FB" w:hAnsi="Berlin Sans FB" w:cs="Times New Roman"/>
          <w:sz w:val="22"/>
          <w:szCs w:val="22"/>
        </w:rPr>
        <w:tab/>
      </w:r>
      <w:r w:rsidR="003B32B0" w:rsidRPr="001A7A04">
        <w:rPr>
          <w:rFonts w:cs="Times New Roman"/>
          <w:sz w:val="32"/>
          <w:szCs w:val="32"/>
        </w:rPr>
        <w:tab/>
      </w:r>
      <w:r w:rsidR="003B32B0" w:rsidRPr="001A7A04">
        <w:rPr>
          <w:rFonts w:cs="Times New Roman"/>
          <w:sz w:val="32"/>
          <w:szCs w:val="32"/>
        </w:rPr>
        <w:tab/>
      </w:r>
      <w:r w:rsidR="003B32B0" w:rsidRPr="001A7A04">
        <w:rPr>
          <w:rFonts w:cs="Times New Roman"/>
          <w:sz w:val="32"/>
          <w:szCs w:val="32"/>
        </w:rPr>
        <w:tab/>
      </w:r>
      <w:r w:rsidR="003B32B0" w:rsidRPr="001A7A04">
        <w:rPr>
          <w:rFonts w:cs="Times New Roman"/>
          <w:b/>
          <w:sz w:val="32"/>
          <w:szCs w:val="32"/>
        </w:rPr>
        <w:tab/>
      </w:r>
      <w:r w:rsidR="003B32B0" w:rsidRPr="001A7A04">
        <w:rPr>
          <w:rFonts w:cs="Times New Roman"/>
          <w:b/>
          <w:sz w:val="32"/>
          <w:szCs w:val="32"/>
        </w:rPr>
        <w:tab/>
      </w:r>
      <w:r w:rsidR="003B32B0" w:rsidRPr="001A7A04">
        <w:rPr>
          <w:rFonts w:cs="Times New Roman"/>
          <w:b/>
          <w:sz w:val="32"/>
          <w:szCs w:val="32"/>
        </w:rPr>
        <w:tab/>
      </w:r>
    </w:p>
    <w:p w:rsidR="003B32B0" w:rsidRPr="00750972" w:rsidRDefault="003B32B0" w:rsidP="003B32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="Baskerville"/>
          <w:sz w:val="28"/>
          <w:szCs w:val="28"/>
        </w:rPr>
      </w:pPr>
    </w:p>
    <w:p w:rsidR="003B32B0" w:rsidRDefault="003B32B0" w:rsidP="003B32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Theme="minorHAnsi" w:hAnsiTheme="minorHAnsi" w:cs="Baskerville"/>
          <w:b/>
          <w:i/>
          <w:sz w:val="28"/>
          <w:szCs w:val="28"/>
        </w:rPr>
      </w:pPr>
      <w:r w:rsidRPr="00750972">
        <w:rPr>
          <w:rFonts w:asciiTheme="minorHAnsi" w:hAnsiTheme="minorHAnsi" w:cs="Baskerville"/>
          <w:b/>
          <w:i/>
          <w:sz w:val="28"/>
          <w:szCs w:val="28"/>
        </w:rPr>
        <w:t>Cabinet Ministers,</w:t>
      </w:r>
      <w:r w:rsidR="005A32FD">
        <w:rPr>
          <w:rFonts w:asciiTheme="minorHAnsi" w:hAnsiTheme="minorHAnsi" w:cs="Baskerville"/>
          <w:b/>
          <w:i/>
          <w:sz w:val="28"/>
          <w:szCs w:val="28"/>
        </w:rPr>
        <w:t>;</w:t>
      </w:r>
    </w:p>
    <w:p w:rsidR="005F0F59" w:rsidRDefault="005F0F59" w:rsidP="003B32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Theme="minorHAnsi" w:hAnsiTheme="minorHAnsi" w:cs="Baskerville"/>
          <w:b/>
          <w:i/>
          <w:sz w:val="28"/>
          <w:szCs w:val="28"/>
        </w:rPr>
      </w:pPr>
      <w:r>
        <w:rPr>
          <w:rFonts w:asciiTheme="minorHAnsi" w:hAnsiTheme="minorHAnsi" w:cs="Baskerville"/>
          <w:b/>
          <w:i/>
          <w:sz w:val="28"/>
          <w:szCs w:val="28"/>
        </w:rPr>
        <w:t>President of Ba Chamber of Commerce &amp; Industry, Mr Dinesh Patel</w:t>
      </w:r>
      <w:r w:rsidR="005A32FD">
        <w:rPr>
          <w:rFonts w:asciiTheme="minorHAnsi" w:hAnsiTheme="minorHAnsi" w:cs="Baskerville"/>
          <w:b/>
          <w:i/>
          <w:sz w:val="28"/>
          <w:szCs w:val="28"/>
        </w:rPr>
        <w:t>;</w:t>
      </w:r>
    </w:p>
    <w:p w:rsidR="005F0F59" w:rsidRDefault="005F0F59" w:rsidP="003B32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Theme="minorHAnsi" w:hAnsiTheme="minorHAnsi" w:cs="Baskerville"/>
          <w:b/>
          <w:i/>
          <w:sz w:val="28"/>
          <w:szCs w:val="28"/>
        </w:rPr>
      </w:pPr>
      <w:r>
        <w:rPr>
          <w:rFonts w:asciiTheme="minorHAnsi" w:hAnsiTheme="minorHAnsi" w:cs="Baskerville"/>
          <w:b/>
          <w:i/>
          <w:sz w:val="28"/>
          <w:szCs w:val="28"/>
        </w:rPr>
        <w:t xml:space="preserve">Special Administrator Ba, </w:t>
      </w:r>
      <w:r w:rsidR="005A32FD">
        <w:rPr>
          <w:rFonts w:asciiTheme="minorHAnsi" w:hAnsiTheme="minorHAnsi" w:cs="Baskerville"/>
          <w:b/>
          <w:i/>
          <w:sz w:val="28"/>
          <w:szCs w:val="28"/>
        </w:rPr>
        <w:t>Lautoka &amp; Tavua, Mr Pravin Bala;</w:t>
      </w:r>
    </w:p>
    <w:p w:rsidR="005F0F59" w:rsidRDefault="005F0F59" w:rsidP="003B32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Theme="minorHAnsi" w:hAnsiTheme="minorHAnsi" w:cs="Baskerville"/>
          <w:b/>
          <w:i/>
          <w:sz w:val="28"/>
          <w:szCs w:val="28"/>
        </w:rPr>
      </w:pPr>
      <w:r>
        <w:rPr>
          <w:rFonts w:asciiTheme="minorHAnsi" w:hAnsiTheme="minorHAnsi" w:cs="Baskerville"/>
          <w:b/>
          <w:i/>
          <w:sz w:val="28"/>
          <w:szCs w:val="28"/>
        </w:rPr>
        <w:t>Chairlady of Ba Hospital Boar</w:t>
      </w:r>
      <w:r w:rsidR="005A32FD">
        <w:rPr>
          <w:rFonts w:asciiTheme="minorHAnsi" w:hAnsiTheme="minorHAnsi" w:cs="Baskerville"/>
          <w:b/>
          <w:i/>
          <w:sz w:val="28"/>
          <w:szCs w:val="28"/>
        </w:rPr>
        <w:t>d of Visitors, Ms Anita Narayan;</w:t>
      </w:r>
    </w:p>
    <w:p w:rsidR="005F0F59" w:rsidRPr="00750972" w:rsidRDefault="005F0F59" w:rsidP="003B32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Theme="minorHAnsi" w:hAnsiTheme="minorHAnsi" w:cs="Baskerville"/>
          <w:b/>
          <w:i/>
          <w:sz w:val="28"/>
          <w:szCs w:val="28"/>
        </w:rPr>
      </w:pPr>
      <w:r>
        <w:rPr>
          <w:rFonts w:asciiTheme="minorHAnsi" w:hAnsiTheme="minorHAnsi" w:cs="Baskerville"/>
          <w:b/>
          <w:i/>
          <w:sz w:val="28"/>
          <w:szCs w:val="28"/>
        </w:rPr>
        <w:t>Members of Ba Business Community</w:t>
      </w:r>
      <w:r w:rsidR="005A32FD">
        <w:rPr>
          <w:rFonts w:asciiTheme="minorHAnsi" w:hAnsiTheme="minorHAnsi" w:cs="Baskerville"/>
          <w:b/>
          <w:i/>
          <w:sz w:val="28"/>
          <w:szCs w:val="28"/>
        </w:rPr>
        <w:t>.</w:t>
      </w:r>
      <w:r>
        <w:rPr>
          <w:rFonts w:asciiTheme="minorHAnsi" w:hAnsiTheme="minorHAnsi" w:cs="Baskerville"/>
          <w:b/>
          <w:i/>
          <w:sz w:val="28"/>
          <w:szCs w:val="28"/>
        </w:rPr>
        <w:t xml:space="preserve"> </w:t>
      </w:r>
    </w:p>
    <w:p w:rsidR="003B32B0" w:rsidRDefault="003B32B0">
      <w:pPr>
        <w:rPr>
          <w:rFonts w:ascii="Baskerville" w:hAnsi="Baskerville" w:cs="Baskerville"/>
        </w:rPr>
      </w:pPr>
    </w:p>
    <w:p w:rsidR="00EB71D4" w:rsidRPr="006A6392" w:rsidRDefault="007C1E02" w:rsidP="006A6392">
      <w:pPr>
        <w:spacing w:line="360" w:lineRule="auto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>Bula Vinaka and good afternoon.</w:t>
      </w:r>
    </w:p>
    <w:p w:rsidR="007C1E02" w:rsidRPr="006A6392" w:rsidRDefault="007C1E02" w:rsidP="006A6392">
      <w:pPr>
        <w:spacing w:line="360" w:lineRule="auto"/>
        <w:rPr>
          <w:rFonts w:ascii="Maiandra GD" w:hAnsi="Maiandra GD" w:cs="Baskerville"/>
          <w:sz w:val="32"/>
          <w:szCs w:val="32"/>
        </w:rPr>
      </w:pPr>
    </w:p>
    <w:p w:rsidR="007C1E02" w:rsidRPr="006A6392" w:rsidRDefault="007C1E02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>It’s a</w:t>
      </w:r>
      <w:r w:rsidR="00235C90" w:rsidRPr="006A6392">
        <w:rPr>
          <w:rFonts w:ascii="Maiandra GD" w:hAnsi="Maiandra GD" w:cs="Baskerville"/>
          <w:sz w:val="32"/>
          <w:szCs w:val="32"/>
        </w:rPr>
        <w:t xml:space="preserve"> great pleasure to be here</w:t>
      </w:r>
      <w:r w:rsidRPr="006A6392">
        <w:rPr>
          <w:rFonts w:ascii="Maiandra GD" w:hAnsi="Maiandra GD" w:cs="Baskerville"/>
          <w:sz w:val="32"/>
          <w:szCs w:val="32"/>
        </w:rPr>
        <w:t xml:space="preserve"> to celebrate the signing of a landmark Memorandum of Understanding, sealing the </w:t>
      </w:r>
      <w:r w:rsidR="0031780C" w:rsidRPr="006A6392">
        <w:rPr>
          <w:rFonts w:ascii="Maiandra GD" w:hAnsi="Maiandra GD" w:cs="Baskerville"/>
          <w:sz w:val="32"/>
          <w:szCs w:val="32"/>
        </w:rPr>
        <w:t>public-</w:t>
      </w:r>
      <w:r w:rsidR="0031780C" w:rsidRPr="006A6392">
        <w:rPr>
          <w:rFonts w:ascii="Maiandra GD" w:hAnsi="Maiandra GD" w:cs="Baskerville"/>
          <w:sz w:val="32"/>
          <w:szCs w:val="32"/>
        </w:rPr>
        <w:lastRenderedPageBreak/>
        <w:t>private</w:t>
      </w:r>
      <w:r w:rsidRPr="006A6392">
        <w:rPr>
          <w:rFonts w:ascii="Maiandra GD" w:hAnsi="Maiandra GD" w:cs="Baskerville"/>
          <w:sz w:val="32"/>
          <w:szCs w:val="32"/>
        </w:rPr>
        <w:t xml:space="preserve"> partnership for the construction of a brand-new hospital for Fijians living in and around Ba. </w:t>
      </w:r>
    </w:p>
    <w:p w:rsidR="007C1E02" w:rsidRPr="006A6392" w:rsidRDefault="007C1E02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7C1E02" w:rsidRPr="006A6392" w:rsidRDefault="007C1E02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>Today, with this MOU, Government has joined forces with the Ba Chamber of Commerce</w:t>
      </w:r>
      <w:r w:rsidR="00BA5491" w:rsidRPr="006A6392">
        <w:rPr>
          <w:rFonts w:ascii="Maiandra GD" w:hAnsi="Maiandra GD" w:cs="Baskerville"/>
          <w:sz w:val="32"/>
          <w:szCs w:val="32"/>
        </w:rPr>
        <w:t xml:space="preserve">, marking the first step of </w:t>
      </w:r>
      <w:r w:rsidR="00D5346A" w:rsidRPr="006A6392">
        <w:rPr>
          <w:rFonts w:ascii="Maiandra GD" w:hAnsi="Maiandra GD" w:cs="Baskerville"/>
          <w:sz w:val="32"/>
          <w:szCs w:val="32"/>
        </w:rPr>
        <w:t>an ambitious capital</w:t>
      </w:r>
      <w:r w:rsidRPr="006A6392">
        <w:rPr>
          <w:rFonts w:ascii="Maiandra GD" w:hAnsi="Maiandra GD" w:cs="Baskerville"/>
          <w:sz w:val="32"/>
          <w:szCs w:val="32"/>
        </w:rPr>
        <w:t xml:space="preserve"> project that </w:t>
      </w:r>
      <w:r w:rsidR="00D5346A" w:rsidRPr="006A6392">
        <w:rPr>
          <w:rFonts w:ascii="Maiandra GD" w:hAnsi="Maiandra GD" w:cs="Baskerville"/>
          <w:sz w:val="32"/>
          <w:szCs w:val="32"/>
        </w:rPr>
        <w:t xml:space="preserve">has the potential to </w:t>
      </w:r>
      <w:r w:rsidR="00277751" w:rsidRPr="006A6392">
        <w:rPr>
          <w:rFonts w:ascii="Maiandra GD" w:hAnsi="Maiandra GD" w:cs="Baskerville"/>
          <w:sz w:val="32"/>
          <w:szCs w:val="32"/>
        </w:rPr>
        <w:t>benefit</w:t>
      </w:r>
      <w:r w:rsidRPr="006A6392">
        <w:rPr>
          <w:rFonts w:ascii="Maiandra GD" w:hAnsi="Maiandra GD" w:cs="Baskerville"/>
          <w:sz w:val="32"/>
          <w:szCs w:val="32"/>
        </w:rPr>
        <w:t xml:space="preserve"> close to 90,000 </w:t>
      </w:r>
      <w:r w:rsidR="0031780C" w:rsidRPr="006A6392">
        <w:rPr>
          <w:rFonts w:ascii="Maiandra GD" w:hAnsi="Maiandra GD" w:cs="Baskerville"/>
          <w:sz w:val="32"/>
          <w:szCs w:val="32"/>
        </w:rPr>
        <w:t>people</w:t>
      </w:r>
      <w:r w:rsidR="005F0F59" w:rsidRPr="006A6392">
        <w:rPr>
          <w:rFonts w:ascii="Maiandra GD" w:hAnsi="Maiandra GD" w:cs="Baskerville"/>
          <w:sz w:val="32"/>
          <w:szCs w:val="32"/>
        </w:rPr>
        <w:t>.</w:t>
      </w:r>
      <w:r w:rsidRPr="006A6392">
        <w:rPr>
          <w:rFonts w:ascii="Maiandra GD" w:hAnsi="Maiandra GD" w:cs="Baskerville"/>
          <w:sz w:val="32"/>
          <w:szCs w:val="32"/>
        </w:rPr>
        <w:t xml:space="preserve"> </w:t>
      </w:r>
    </w:p>
    <w:p w:rsidR="00BA5491" w:rsidRPr="006A6392" w:rsidRDefault="00BA5491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277751" w:rsidRPr="006A6392" w:rsidRDefault="000316A4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 xml:space="preserve">I would like to thank </w:t>
      </w:r>
      <w:r w:rsidR="00111615" w:rsidRPr="006A6392">
        <w:rPr>
          <w:rFonts w:ascii="Maiandra GD" w:hAnsi="Maiandra GD" w:cs="Baskerville"/>
          <w:sz w:val="32"/>
          <w:szCs w:val="32"/>
        </w:rPr>
        <w:t>the Ba Chamber of Com</w:t>
      </w:r>
      <w:r w:rsidR="00235C90" w:rsidRPr="006A6392">
        <w:rPr>
          <w:rFonts w:ascii="Maiandra GD" w:hAnsi="Maiandra GD" w:cs="Baskerville"/>
          <w:sz w:val="32"/>
          <w:szCs w:val="32"/>
        </w:rPr>
        <w:t>merce for the</w:t>
      </w:r>
      <w:r w:rsidR="00365A68" w:rsidRPr="006A6392">
        <w:rPr>
          <w:rFonts w:ascii="Maiandra GD" w:hAnsi="Maiandra GD" w:cs="Baskerville"/>
          <w:sz w:val="32"/>
          <w:szCs w:val="32"/>
        </w:rPr>
        <w:t>ir</w:t>
      </w:r>
      <w:r w:rsidR="00235C90" w:rsidRPr="006A6392">
        <w:rPr>
          <w:rFonts w:ascii="Maiandra GD" w:hAnsi="Maiandra GD" w:cs="Baskerville"/>
          <w:sz w:val="32"/>
          <w:szCs w:val="32"/>
        </w:rPr>
        <w:t xml:space="preserve"> leadership and</w:t>
      </w:r>
      <w:r w:rsidR="00365A68" w:rsidRPr="006A6392">
        <w:rPr>
          <w:rFonts w:ascii="Maiandra GD" w:hAnsi="Maiandra GD" w:cs="Baskerville"/>
          <w:sz w:val="32"/>
          <w:szCs w:val="32"/>
        </w:rPr>
        <w:t xml:space="preserve"> initiative</w:t>
      </w:r>
      <w:r w:rsidR="00111615" w:rsidRPr="006A6392">
        <w:rPr>
          <w:rFonts w:ascii="Maiandra GD" w:hAnsi="Maiandra GD" w:cs="Baskerville"/>
          <w:sz w:val="32"/>
          <w:szCs w:val="32"/>
        </w:rPr>
        <w:t xml:space="preserve">. </w:t>
      </w:r>
      <w:r w:rsidR="00277751" w:rsidRPr="006A6392">
        <w:rPr>
          <w:rFonts w:ascii="Maiandra GD" w:hAnsi="Maiandra GD" w:cs="Baskerville"/>
          <w:sz w:val="32"/>
          <w:szCs w:val="32"/>
        </w:rPr>
        <w:t xml:space="preserve">It is thanks </w:t>
      </w:r>
      <w:r w:rsidR="005F55AB">
        <w:rPr>
          <w:rFonts w:ascii="Maiandra GD" w:hAnsi="Maiandra GD" w:cs="Baskerville"/>
          <w:sz w:val="32"/>
          <w:szCs w:val="32"/>
        </w:rPr>
        <w:t>in</w:t>
      </w:r>
      <w:r w:rsidR="00277751" w:rsidRPr="006A6392">
        <w:rPr>
          <w:rFonts w:ascii="Maiandra GD" w:hAnsi="Maiandra GD" w:cs="Baskerville"/>
          <w:sz w:val="32"/>
          <w:szCs w:val="32"/>
        </w:rPr>
        <w:t xml:space="preserve"> large part to their hard work and bold vision that</w:t>
      </w:r>
      <w:r w:rsidR="00111615" w:rsidRPr="006A6392">
        <w:rPr>
          <w:rFonts w:ascii="Maiandra GD" w:hAnsi="Maiandra GD" w:cs="Baskerville"/>
          <w:sz w:val="32"/>
          <w:szCs w:val="32"/>
        </w:rPr>
        <w:t xml:space="preserve"> we are </w:t>
      </w:r>
      <w:r w:rsidR="00235C90" w:rsidRPr="006A6392">
        <w:rPr>
          <w:rFonts w:ascii="Maiandra GD" w:hAnsi="Maiandra GD" w:cs="Baskerville"/>
          <w:sz w:val="32"/>
          <w:szCs w:val="32"/>
        </w:rPr>
        <w:t xml:space="preserve">here </w:t>
      </w:r>
      <w:r w:rsidR="00111615" w:rsidRPr="006A6392">
        <w:rPr>
          <w:rFonts w:ascii="Maiandra GD" w:hAnsi="Maiandra GD" w:cs="Baskerville"/>
          <w:sz w:val="32"/>
          <w:szCs w:val="32"/>
        </w:rPr>
        <w:t xml:space="preserve">today. </w:t>
      </w:r>
    </w:p>
    <w:p w:rsidR="00111615" w:rsidRPr="006A6392" w:rsidRDefault="00111615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277751" w:rsidRPr="006A6392" w:rsidRDefault="00235C90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>I often discuss</w:t>
      </w:r>
      <w:r w:rsidR="00111615" w:rsidRPr="006A6392">
        <w:rPr>
          <w:rFonts w:ascii="Maiandra GD" w:hAnsi="Maiandra GD" w:cs="Baskerville"/>
          <w:sz w:val="32"/>
          <w:szCs w:val="32"/>
        </w:rPr>
        <w:t xml:space="preserve"> the importance of public-private partnerships in delivering quality, efficiency and tr</w:t>
      </w:r>
      <w:r w:rsidRPr="006A6392">
        <w:rPr>
          <w:rFonts w:ascii="Maiandra GD" w:hAnsi="Maiandra GD" w:cs="Baskerville"/>
          <w:sz w:val="32"/>
          <w:szCs w:val="32"/>
        </w:rPr>
        <w:t>ansparency to the Fijian people</w:t>
      </w:r>
      <w:r w:rsidR="00111615" w:rsidRPr="006A6392">
        <w:rPr>
          <w:rFonts w:ascii="Maiandra GD" w:hAnsi="Maiandra GD" w:cs="Baskerville"/>
          <w:sz w:val="32"/>
          <w:szCs w:val="32"/>
        </w:rPr>
        <w:t xml:space="preserve"> and today’s MOU is a perfect example of this. </w:t>
      </w:r>
    </w:p>
    <w:p w:rsidR="00277751" w:rsidRPr="006A6392" w:rsidRDefault="00277751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277751" w:rsidRPr="006A6392" w:rsidRDefault="00277751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>T</w:t>
      </w:r>
      <w:r w:rsidR="00111615" w:rsidRPr="006A6392">
        <w:rPr>
          <w:rFonts w:ascii="Maiandra GD" w:hAnsi="Maiandra GD" w:cs="Baskerville"/>
          <w:sz w:val="32"/>
          <w:szCs w:val="32"/>
        </w:rPr>
        <w:t>he Ba Chamber of Commerce</w:t>
      </w:r>
      <w:r w:rsidRPr="006A6392">
        <w:rPr>
          <w:rFonts w:ascii="Maiandra GD" w:hAnsi="Maiandra GD" w:cs="Baskerville"/>
          <w:sz w:val="32"/>
          <w:szCs w:val="32"/>
        </w:rPr>
        <w:t xml:space="preserve"> has provided a detailed plan for the different phases of construction</w:t>
      </w:r>
      <w:r w:rsidR="00235C90" w:rsidRPr="006A6392">
        <w:rPr>
          <w:rFonts w:ascii="Maiandra GD" w:hAnsi="Maiandra GD" w:cs="Baskerville"/>
          <w:sz w:val="32"/>
          <w:szCs w:val="32"/>
        </w:rPr>
        <w:t xml:space="preserve"> and will </w:t>
      </w:r>
      <w:r w:rsidR="00850245" w:rsidRPr="006A6392">
        <w:rPr>
          <w:rFonts w:ascii="Maiandra GD" w:hAnsi="Maiandra GD" w:cs="Baskerville"/>
          <w:sz w:val="32"/>
          <w:szCs w:val="32"/>
        </w:rPr>
        <w:t>play</w:t>
      </w:r>
      <w:r w:rsidR="000F1CFC">
        <w:rPr>
          <w:rFonts w:ascii="Maiandra GD" w:hAnsi="Maiandra GD" w:cs="Baskerville"/>
          <w:sz w:val="32"/>
          <w:szCs w:val="32"/>
        </w:rPr>
        <w:t xml:space="preserve"> a key role in partnering with G</w:t>
      </w:r>
      <w:r w:rsidR="00850245" w:rsidRPr="006A6392">
        <w:rPr>
          <w:rFonts w:ascii="Maiandra GD" w:hAnsi="Maiandra GD" w:cs="Baskerville"/>
          <w:sz w:val="32"/>
          <w:szCs w:val="32"/>
        </w:rPr>
        <w:t>overnment to ensure the successful completion of this project by providing their project management skills.</w:t>
      </w:r>
      <w:r w:rsidR="00235C90" w:rsidRPr="006A6392">
        <w:rPr>
          <w:rFonts w:ascii="Maiandra GD" w:hAnsi="Maiandra GD" w:cs="Baskerville"/>
          <w:sz w:val="32"/>
          <w:szCs w:val="32"/>
        </w:rPr>
        <w:t xml:space="preserve"> </w:t>
      </w:r>
    </w:p>
    <w:p w:rsidR="00277751" w:rsidRPr="006A6392" w:rsidRDefault="00277751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111615" w:rsidRPr="006A6392" w:rsidRDefault="00277751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lastRenderedPageBreak/>
        <w:t>They have undertaken to line</w:t>
      </w:r>
      <w:r w:rsidR="001254AD" w:rsidRPr="006A6392">
        <w:rPr>
          <w:rFonts w:ascii="Maiandra GD" w:hAnsi="Maiandra GD" w:cs="Baskerville"/>
          <w:sz w:val="32"/>
          <w:szCs w:val="32"/>
        </w:rPr>
        <w:t xml:space="preserve"> up the archi</w:t>
      </w:r>
      <w:r w:rsidRPr="006A6392">
        <w:rPr>
          <w:rFonts w:ascii="Maiandra GD" w:hAnsi="Maiandra GD" w:cs="Baskerville"/>
          <w:sz w:val="32"/>
          <w:szCs w:val="32"/>
        </w:rPr>
        <w:t>tects and engineers, negotiate</w:t>
      </w:r>
      <w:r w:rsidR="001254AD" w:rsidRPr="006A6392">
        <w:rPr>
          <w:rFonts w:ascii="Maiandra GD" w:hAnsi="Maiandra GD" w:cs="Baskerville"/>
          <w:sz w:val="32"/>
          <w:szCs w:val="32"/>
        </w:rPr>
        <w:t xml:space="preserve"> with contractors in a competiti</w:t>
      </w:r>
      <w:r w:rsidRPr="006A6392">
        <w:rPr>
          <w:rFonts w:ascii="Maiandra GD" w:hAnsi="Maiandra GD" w:cs="Baskerville"/>
          <w:sz w:val="32"/>
          <w:szCs w:val="32"/>
        </w:rPr>
        <w:t>ve bidding process, and source</w:t>
      </w:r>
      <w:r w:rsidR="001254AD" w:rsidRPr="006A6392">
        <w:rPr>
          <w:rFonts w:ascii="Maiandra GD" w:hAnsi="Maiandra GD" w:cs="Baskerville"/>
          <w:sz w:val="32"/>
          <w:szCs w:val="32"/>
        </w:rPr>
        <w:t xml:space="preserve"> as many </w:t>
      </w:r>
      <w:r w:rsidR="00035F34">
        <w:rPr>
          <w:rFonts w:ascii="Maiandra GD" w:hAnsi="Maiandra GD" w:cs="Baskerville"/>
          <w:sz w:val="32"/>
          <w:szCs w:val="32"/>
        </w:rPr>
        <w:t>Fijian-</w:t>
      </w:r>
      <w:r w:rsidR="00850245" w:rsidRPr="006A6392">
        <w:rPr>
          <w:rFonts w:ascii="Maiandra GD" w:hAnsi="Maiandra GD" w:cs="Baskerville"/>
          <w:sz w:val="32"/>
          <w:szCs w:val="32"/>
        </w:rPr>
        <w:t>made materials and materials not available locally at competitive and preferably discounted pricing</w:t>
      </w:r>
      <w:r w:rsidR="005F0F59" w:rsidRPr="006A6392">
        <w:rPr>
          <w:rFonts w:ascii="Maiandra GD" w:hAnsi="Maiandra GD" w:cs="Baskerville"/>
          <w:sz w:val="32"/>
          <w:szCs w:val="32"/>
        </w:rPr>
        <w:t>!!!</w:t>
      </w:r>
      <w:r w:rsidR="00035F34">
        <w:rPr>
          <w:rFonts w:ascii="Maiandra GD" w:hAnsi="Maiandra GD" w:cs="Baskerville"/>
          <w:sz w:val="32"/>
          <w:szCs w:val="32"/>
        </w:rPr>
        <w:t xml:space="preserve"> As P</w:t>
      </w:r>
      <w:r w:rsidRPr="006A6392">
        <w:rPr>
          <w:rFonts w:ascii="Maiandra GD" w:hAnsi="Maiandra GD" w:cs="Baskerville"/>
          <w:sz w:val="32"/>
          <w:szCs w:val="32"/>
        </w:rPr>
        <w:t>rojec</w:t>
      </w:r>
      <w:r w:rsidR="00035F34">
        <w:rPr>
          <w:rFonts w:ascii="Maiandra GD" w:hAnsi="Maiandra GD" w:cs="Baskerville"/>
          <w:sz w:val="32"/>
          <w:szCs w:val="32"/>
        </w:rPr>
        <w:t>t M</w:t>
      </w:r>
      <w:r w:rsidRPr="006A6392">
        <w:rPr>
          <w:rFonts w:ascii="Maiandra GD" w:hAnsi="Maiandra GD" w:cs="Baskerville"/>
          <w:sz w:val="32"/>
          <w:szCs w:val="32"/>
        </w:rPr>
        <w:t>anagers, they will offer a top level of exp</w:t>
      </w:r>
      <w:r w:rsidR="005F0F59" w:rsidRPr="006A6392">
        <w:rPr>
          <w:rFonts w:ascii="Maiandra GD" w:hAnsi="Maiandra GD" w:cs="Baskerville"/>
          <w:sz w:val="32"/>
          <w:szCs w:val="32"/>
        </w:rPr>
        <w:t>ertise in overseeing the project</w:t>
      </w:r>
      <w:r w:rsidRPr="006A6392">
        <w:rPr>
          <w:rFonts w:ascii="Maiandra GD" w:hAnsi="Maiandra GD" w:cs="Baskerville"/>
          <w:sz w:val="32"/>
          <w:szCs w:val="32"/>
        </w:rPr>
        <w:t xml:space="preserve"> from beginning to end, </w:t>
      </w:r>
      <w:r w:rsidR="00235C90" w:rsidRPr="006A6392">
        <w:rPr>
          <w:rFonts w:ascii="Maiandra GD" w:hAnsi="Maiandra GD" w:cs="Baskerville"/>
          <w:sz w:val="32"/>
          <w:szCs w:val="32"/>
        </w:rPr>
        <w:t xml:space="preserve">increasing efficiency, </w:t>
      </w:r>
      <w:r w:rsidRPr="006A6392">
        <w:rPr>
          <w:rFonts w:ascii="Maiandra GD" w:hAnsi="Maiandra GD" w:cs="Baskerville"/>
          <w:sz w:val="32"/>
          <w:szCs w:val="32"/>
        </w:rPr>
        <w:t>saving</w:t>
      </w:r>
      <w:r w:rsidR="001254AD" w:rsidRPr="006A6392">
        <w:rPr>
          <w:rFonts w:ascii="Maiandra GD" w:hAnsi="Maiandra GD" w:cs="Baskerville"/>
          <w:sz w:val="32"/>
          <w:szCs w:val="32"/>
        </w:rPr>
        <w:t xml:space="preserve"> costs and deliver</w:t>
      </w:r>
      <w:r w:rsidRPr="006A6392">
        <w:rPr>
          <w:rFonts w:ascii="Maiandra GD" w:hAnsi="Maiandra GD" w:cs="Baskerville"/>
          <w:sz w:val="32"/>
          <w:szCs w:val="32"/>
        </w:rPr>
        <w:t>ing</w:t>
      </w:r>
      <w:r w:rsidR="001254AD" w:rsidRPr="006A6392">
        <w:rPr>
          <w:rFonts w:ascii="Maiandra GD" w:hAnsi="Maiandra GD" w:cs="Baskerville"/>
          <w:sz w:val="32"/>
          <w:szCs w:val="32"/>
        </w:rPr>
        <w:t xml:space="preserve"> a superior facility to the </w:t>
      </w:r>
      <w:r w:rsidR="00850245" w:rsidRPr="006A6392">
        <w:rPr>
          <w:rFonts w:ascii="Maiandra GD" w:hAnsi="Maiandra GD" w:cs="Baskerville"/>
          <w:sz w:val="32"/>
          <w:szCs w:val="32"/>
        </w:rPr>
        <w:t>people of Ba.</w:t>
      </w:r>
    </w:p>
    <w:p w:rsidR="001254AD" w:rsidRPr="006A6392" w:rsidRDefault="001254AD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1254AD" w:rsidRPr="006A6392" w:rsidRDefault="001254AD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>Ba is leading the way</w:t>
      </w:r>
      <w:r w:rsidR="00277751" w:rsidRPr="006A6392">
        <w:rPr>
          <w:rFonts w:ascii="Maiandra GD" w:hAnsi="Maiandra GD" w:cs="Baskerville"/>
          <w:sz w:val="32"/>
          <w:szCs w:val="32"/>
        </w:rPr>
        <w:t xml:space="preserve"> for other Chambers of Commerce</w:t>
      </w:r>
      <w:r w:rsidR="005F0F59" w:rsidRPr="006A6392">
        <w:rPr>
          <w:rFonts w:ascii="Maiandra GD" w:hAnsi="Maiandra GD" w:cs="Baskerville"/>
          <w:sz w:val="32"/>
          <w:szCs w:val="32"/>
        </w:rPr>
        <w:t xml:space="preserve"> and non-governmental organisations.</w:t>
      </w:r>
      <w:r w:rsidR="00794403" w:rsidRPr="006A6392">
        <w:rPr>
          <w:rFonts w:ascii="Maiandra GD" w:hAnsi="Maiandra GD" w:cs="Baskerville"/>
          <w:sz w:val="32"/>
          <w:szCs w:val="32"/>
        </w:rPr>
        <w:t xml:space="preserve"> </w:t>
      </w:r>
      <w:r w:rsidR="005606F0" w:rsidRPr="006A6392">
        <w:rPr>
          <w:rFonts w:ascii="Maiandra GD" w:hAnsi="Maiandra GD" w:cs="Baskerville"/>
          <w:sz w:val="32"/>
          <w:szCs w:val="32"/>
        </w:rPr>
        <w:t>My G</w:t>
      </w:r>
      <w:r w:rsidRPr="006A6392">
        <w:rPr>
          <w:rFonts w:ascii="Maiandra GD" w:hAnsi="Maiandra GD" w:cs="Baskerville"/>
          <w:sz w:val="32"/>
          <w:szCs w:val="32"/>
        </w:rPr>
        <w:t xml:space="preserve">overnment is always looking for opportunities to </w:t>
      </w:r>
      <w:r w:rsidR="005606F0" w:rsidRPr="006A6392">
        <w:rPr>
          <w:rFonts w:ascii="Maiandra GD" w:hAnsi="Maiandra GD" w:cs="Baskerville"/>
          <w:sz w:val="32"/>
          <w:szCs w:val="32"/>
        </w:rPr>
        <w:t>form productive partnerships</w:t>
      </w:r>
      <w:r w:rsidRPr="006A6392">
        <w:rPr>
          <w:rFonts w:ascii="Maiandra GD" w:hAnsi="Maiandra GD" w:cs="Baskerville"/>
          <w:sz w:val="32"/>
          <w:szCs w:val="32"/>
        </w:rPr>
        <w:t xml:space="preserve"> with</w:t>
      </w:r>
      <w:r w:rsidR="005606F0" w:rsidRPr="006A6392">
        <w:rPr>
          <w:rFonts w:ascii="Maiandra GD" w:hAnsi="Maiandra GD" w:cs="Baskerville"/>
          <w:sz w:val="32"/>
          <w:szCs w:val="32"/>
        </w:rPr>
        <w:t xml:space="preserve"> communities</w:t>
      </w:r>
      <w:r w:rsidRPr="006A6392">
        <w:rPr>
          <w:rFonts w:ascii="Maiandra GD" w:hAnsi="Maiandra GD" w:cs="Baskerville"/>
          <w:sz w:val="32"/>
          <w:szCs w:val="32"/>
        </w:rPr>
        <w:t xml:space="preserve"> </w:t>
      </w:r>
      <w:r w:rsidR="005F0F59" w:rsidRPr="006A6392">
        <w:rPr>
          <w:rFonts w:ascii="Maiandra GD" w:hAnsi="Maiandra GD" w:cs="Baskerville"/>
          <w:sz w:val="32"/>
          <w:szCs w:val="32"/>
        </w:rPr>
        <w:t xml:space="preserve">and NGOs </w:t>
      </w:r>
      <w:r w:rsidRPr="006A6392">
        <w:rPr>
          <w:rFonts w:ascii="Maiandra GD" w:hAnsi="Maiandra GD" w:cs="Baskerville"/>
          <w:sz w:val="32"/>
          <w:szCs w:val="32"/>
        </w:rPr>
        <w:t>to improv</w:t>
      </w:r>
      <w:r w:rsidR="00850245" w:rsidRPr="006A6392">
        <w:rPr>
          <w:rFonts w:ascii="Maiandra GD" w:hAnsi="Maiandra GD" w:cs="Baskerville"/>
          <w:sz w:val="32"/>
          <w:szCs w:val="32"/>
        </w:rPr>
        <w:t>e the lives of all Fijians</w:t>
      </w:r>
      <w:r w:rsidR="00794403" w:rsidRPr="006A6392">
        <w:rPr>
          <w:rFonts w:ascii="Maiandra GD" w:hAnsi="Maiandra GD" w:cs="Baskerville"/>
          <w:sz w:val="32"/>
          <w:szCs w:val="32"/>
        </w:rPr>
        <w:t>. Today’s MOU has provided an example for such co</w:t>
      </w:r>
      <w:r w:rsidR="00551648">
        <w:rPr>
          <w:rFonts w:ascii="Maiandra GD" w:hAnsi="Maiandra GD" w:cs="Baskerville"/>
          <w:sz w:val="32"/>
          <w:szCs w:val="32"/>
        </w:rPr>
        <w:t>-</w:t>
      </w:r>
      <w:r w:rsidR="00794403" w:rsidRPr="006A6392">
        <w:rPr>
          <w:rFonts w:ascii="Maiandra GD" w:hAnsi="Maiandra GD" w:cs="Baskerville"/>
          <w:sz w:val="32"/>
          <w:szCs w:val="32"/>
        </w:rPr>
        <w:t>operation, which we hope other</w:t>
      </w:r>
      <w:r w:rsidR="005F0F59" w:rsidRPr="006A6392">
        <w:rPr>
          <w:rFonts w:ascii="Maiandra GD" w:hAnsi="Maiandra GD" w:cs="Baskerville"/>
          <w:sz w:val="32"/>
          <w:szCs w:val="32"/>
        </w:rPr>
        <w:t>s</w:t>
      </w:r>
      <w:r w:rsidR="00794403" w:rsidRPr="006A6392">
        <w:rPr>
          <w:rFonts w:ascii="Maiandra GD" w:hAnsi="Maiandra GD" w:cs="Baskerville"/>
          <w:sz w:val="32"/>
          <w:szCs w:val="32"/>
        </w:rPr>
        <w:t xml:space="preserve"> will follow.</w:t>
      </w:r>
    </w:p>
    <w:p w:rsidR="001254AD" w:rsidRPr="006A6392" w:rsidRDefault="001254AD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1254AD" w:rsidRPr="006A6392" w:rsidRDefault="001254AD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 xml:space="preserve">Ladies and Gentlemen, </w:t>
      </w:r>
    </w:p>
    <w:p w:rsidR="000316A4" w:rsidRPr="006A6392" w:rsidRDefault="000316A4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8A2EEB" w:rsidRPr="006A6392" w:rsidRDefault="001254AD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>Under Fiji’s</w:t>
      </w:r>
      <w:r w:rsidR="00850245" w:rsidRPr="006A6392">
        <w:rPr>
          <w:rFonts w:ascii="Maiandra GD" w:hAnsi="Maiandra GD" w:cs="Baskerville"/>
          <w:sz w:val="32"/>
          <w:szCs w:val="32"/>
        </w:rPr>
        <w:t xml:space="preserve"> </w:t>
      </w:r>
      <w:r w:rsidR="0033210E" w:rsidRPr="006A6392">
        <w:rPr>
          <w:rFonts w:ascii="Maiandra GD" w:hAnsi="Maiandra GD" w:cs="Baskerville"/>
          <w:sz w:val="32"/>
          <w:szCs w:val="32"/>
        </w:rPr>
        <w:t>new Constitution, every Fijian has the</w:t>
      </w:r>
      <w:r w:rsidR="00850245" w:rsidRPr="006A6392">
        <w:rPr>
          <w:rFonts w:ascii="Maiandra GD" w:hAnsi="Maiandra GD" w:cs="Baskerville"/>
          <w:sz w:val="32"/>
          <w:szCs w:val="32"/>
        </w:rPr>
        <w:t xml:space="preserve"> </w:t>
      </w:r>
      <w:r w:rsidR="005D0099" w:rsidRPr="006A6392">
        <w:rPr>
          <w:rFonts w:ascii="Maiandra GD" w:hAnsi="Maiandra GD" w:cs="Baskerville"/>
          <w:sz w:val="32"/>
          <w:szCs w:val="32"/>
        </w:rPr>
        <w:t>right to health. This</w:t>
      </w:r>
      <w:r w:rsidR="008A2EEB" w:rsidRPr="006A6392">
        <w:rPr>
          <w:rFonts w:ascii="Maiandra GD" w:hAnsi="Maiandra GD" w:cs="Baskerville"/>
          <w:sz w:val="32"/>
          <w:szCs w:val="32"/>
        </w:rPr>
        <w:t xml:space="preserve"> means that any Government must do all within its available resources to provide health care services and health care facilities that promote and protect good health. </w:t>
      </w:r>
    </w:p>
    <w:p w:rsidR="008A2EEB" w:rsidRPr="006A6392" w:rsidRDefault="008A2EEB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8A2EEB" w:rsidRPr="006A6392" w:rsidRDefault="008A2EEB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lastRenderedPageBreak/>
        <w:t>The new Ba H</w:t>
      </w:r>
      <w:r w:rsidR="005D0099" w:rsidRPr="006A6392">
        <w:rPr>
          <w:rFonts w:ascii="Maiandra GD" w:hAnsi="Maiandra GD" w:cs="Baskerville"/>
          <w:sz w:val="32"/>
          <w:szCs w:val="32"/>
        </w:rPr>
        <w:t>ospital will be such a facility and it’s long overdue.</w:t>
      </w:r>
      <w:r w:rsidRPr="006A6392">
        <w:rPr>
          <w:rFonts w:ascii="Maiandra GD" w:hAnsi="Maiandra GD" w:cs="Baskerville"/>
          <w:sz w:val="32"/>
          <w:szCs w:val="32"/>
        </w:rPr>
        <w:t xml:space="preserve"> You all know the state o</w:t>
      </w:r>
      <w:r w:rsidR="0033210E" w:rsidRPr="006A6392">
        <w:rPr>
          <w:rFonts w:ascii="Maiandra GD" w:hAnsi="Maiandra GD" w:cs="Baskerville"/>
          <w:sz w:val="32"/>
          <w:szCs w:val="32"/>
        </w:rPr>
        <w:t>f the old</w:t>
      </w:r>
      <w:r w:rsidR="005D0099" w:rsidRPr="006A6392">
        <w:rPr>
          <w:rFonts w:ascii="Maiandra GD" w:hAnsi="Maiandra GD" w:cs="Baskerville"/>
          <w:sz w:val="32"/>
          <w:szCs w:val="32"/>
        </w:rPr>
        <w:t xml:space="preserve"> hospital. It’s</w:t>
      </w:r>
      <w:r w:rsidR="00850245" w:rsidRPr="006A6392">
        <w:rPr>
          <w:rFonts w:ascii="Maiandra GD" w:hAnsi="Maiandra GD" w:cs="Baskerville"/>
          <w:sz w:val="32"/>
          <w:szCs w:val="32"/>
        </w:rPr>
        <w:t xml:space="preserve"> </w:t>
      </w:r>
      <w:r w:rsidRPr="006A6392">
        <w:rPr>
          <w:rFonts w:ascii="Maiandra GD" w:hAnsi="Maiandra GD" w:cs="Baskerville"/>
          <w:sz w:val="32"/>
          <w:szCs w:val="32"/>
        </w:rPr>
        <w:t xml:space="preserve">87 years-old and </w:t>
      </w:r>
      <w:r w:rsidR="005D0099" w:rsidRPr="006A6392">
        <w:rPr>
          <w:rFonts w:ascii="Maiandra GD" w:hAnsi="Maiandra GD" w:cs="Baskerville"/>
          <w:sz w:val="32"/>
          <w:szCs w:val="32"/>
        </w:rPr>
        <w:t>shows the signs of its age. The building is run down and at this point beyond repair. We’re not interested in any more Band-Aid solutions. I</w:t>
      </w:r>
      <w:r w:rsidR="00EB5CFC" w:rsidRPr="006A6392">
        <w:rPr>
          <w:rFonts w:ascii="Maiandra GD" w:hAnsi="Maiandra GD" w:cs="Baskerville"/>
          <w:sz w:val="32"/>
          <w:szCs w:val="32"/>
        </w:rPr>
        <w:t>t’s time</w:t>
      </w:r>
      <w:r w:rsidR="005D0099" w:rsidRPr="006A6392">
        <w:rPr>
          <w:rFonts w:ascii="Maiandra GD" w:hAnsi="Maiandra GD" w:cs="Baskerville"/>
          <w:sz w:val="32"/>
          <w:szCs w:val="32"/>
        </w:rPr>
        <w:t xml:space="preserve"> for us</w:t>
      </w:r>
      <w:r w:rsidR="00EB5CFC" w:rsidRPr="006A6392">
        <w:rPr>
          <w:rFonts w:ascii="Maiandra GD" w:hAnsi="Maiandra GD" w:cs="Baskerville"/>
          <w:sz w:val="32"/>
          <w:szCs w:val="32"/>
        </w:rPr>
        <w:t xml:space="preserve"> to move forward with the new project. </w:t>
      </w:r>
    </w:p>
    <w:p w:rsidR="001254AD" w:rsidRPr="006A6392" w:rsidRDefault="001254AD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1254AD" w:rsidRPr="006A6392" w:rsidRDefault="001254AD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 xml:space="preserve">Construction of the new hospital will be completed in stages, with a total project cost of more than </w:t>
      </w:r>
      <w:r w:rsidRPr="00506537">
        <w:rPr>
          <w:rFonts w:ascii="Maiandra GD" w:hAnsi="Maiandra GD" w:cs="Baskerville"/>
          <w:b/>
          <w:sz w:val="32"/>
          <w:szCs w:val="32"/>
        </w:rPr>
        <w:t>$23 million</w:t>
      </w:r>
      <w:r w:rsidRPr="006A6392">
        <w:rPr>
          <w:rFonts w:ascii="Maiandra GD" w:hAnsi="Maiandra GD" w:cs="Baskerville"/>
          <w:sz w:val="32"/>
          <w:szCs w:val="32"/>
        </w:rPr>
        <w:t xml:space="preserve">. Government will fund the first phase </w:t>
      </w:r>
      <w:r w:rsidR="005606F0" w:rsidRPr="006A6392">
        <w:rPr>
          <w:rFonts w:ascii="Maiandra GD" w:hAnsi="Maiandra GD" w:cs="Baskerville"/>
          <w:sz w:val="32"/>
          <w:szCs w:val="32"/>
        </w:rPr>
        <w:t>of construction with an</w:t>
      </w:r>
      <w:r w:rsidR="00850245" w:rsidRPr="006A6392">
        <w:rPr>
          <w:rFonts w:ascii="Maiandra GD" w:hAnsi="Maiandra GD" w:cs="Baskerville"/>
          <w:sz w:val="32"/>
          <w:szCs w:val="32"/>
        </w:rPr>
        <w:t xml:space="preserve"> allocation of </w:t>
      </w:r>
      <w:r w:rsidR="00850245" w:rsidRPr="00506537">
        <w:rPr>
          <w:rFonts w:ascii="Maiandra GD" w:hAnsi="Maiandra GD" w:cs="Baskerville"/>
          <w:b/>
          <w:sz w:val="32"/>
          <w:szCs w:val="32"/>
        </w:rPr>
        <w:t>$7.3</w:t>
      </w:r>
      <w:r w:rsidRPr="00506537">
        <w:rPr>
          <w:rFonts w:ascii="Maiandra GD" w:hAnsi="Maiandra GD" w:cs="Baskerville"/>
          <w:b/>
          <w:sz w:val="32"/>
          <w:szCs w:val="32"/>
        </w:rPr>
        <w:t xml:space="preserve"> </w:t>
      </w:r>
      <w:r w:rsidR="00277751" w:rsidRPr="00506537">
        <w:rPr>
          <w:rFonts w:ascii="Maiandra GD" w:hAnsi="Maiandra GD" w:cs="Baskerville"/>
          <w:b/>
          <w:sz w:val="32"/>
          <w:szCs w:val="32"/>
        </w:rPr>
        <w:t xml:space="preserve">million </w:t>
      </w:r>
      <w:r w:rsidR="00277751" w:rsidRPr="006A6392">
        <w:rPr>
          <w:rFonts w:ascii="Maiandra GD" w:hAnsi="Maiandra GD" w:cs="Baskerville"/>
          <w:sz w:val="32"/>
          <w:szCs w:val="32"/>
        </w:rPr>
        <w:t xml:space="preserve">in 2014. </w:t>
      </w:r>
    </w:p>
    <w:p w:rsidR="008A2EEB" w:rsidRPr="006A6392" w:rsidRDefault="008A2EEB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5606F0" w:rsidRPr="006A6392" w:rsidRDefault="00277751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>Working with the Ba Chamber of Commerce, we hope to have all the plans finalised in the next couple of months for construction to begin in January</w:t>
      </w:r>
      <w:r w:rsidR="000316A4" w:rsidRPr="006A6392">
        <w:rPr>
          <w:rFonts w:ascii="Maiandra GD" w:hAnsi="Maiandra GD" w:cs="Baskerville"/>
          <w:sz w:val="32"/>
          <w:szCs w:val="32"/>
        </w:rPr>
        <w:t xml:space="preserve"> next year.</w:t>
      </w:r>
      <w:r w:rsidR="005F0F59" w:rsidRPr="006A6392">
        <w:rPr>
          <w:rFonts w:ascii="Maiandra GD" w:hAnsi="Maiandra GD" w:cs="Baskerville"/>
          <w:sz w:val="32"/>
          <w:szCs w:val="32"/>
        </w:rPr>
        <w:t xml:space="preserve"> </w:t>
      </w:r>
      <w:r w:rsidR="005D0099" w:rsidRPr="006A6392">
        <w:rPr>
          <w:rFonts w:ascii="Maiandra GD" w:hAnsi="Maiandra GD" w:cs="Baskerville"/>
          <w:sz w:val="32"/>
          <w:szCs w:val="32"/>
        </w:rPr>
        <w:t xml:space="preserve">I have </w:t>
      </w:r>
      <w:r w:rsidR="00F36F10">
        <w:rPr>
          <w:rFonts w:ascii="Maiandra GD" w:hAnsi="Maiandra GD" w:cs="Baskerville"/>
          <w:sz w:val="32"/>
          <w:szCs w:val="32"/>
        </w:rPr>
        <w:t>in</w:t>
      </w:r>
      <w:r w:rsidR="005D0099" w:rsidRPr="006A6392">
        <w:rPr>
          <w:rFonts w:ascii="Maiandra GD" w:hAnsi="Maiandra GD" w:cs="Baskerville"/>
          <w:sz w:val="32"/>
          <w:szCs w:val="32"/>
        </w:rPr>
        <w:t xml:space="preserve">formed the </w:t>
      </w:r>
      <w:r w:rsidR="00850245" w:rsidRPr="006A6392">
        <w:rPr>
          <w:rFonts w:ascii="Maiandra GD" w:hAnsi="Maiandra GD" w:cs="Baskerville"/>
          <w:sz w:val="32"/>
          <w:szCs w:val="32"/>
        </w:rPr>
        <w:t xml:space="preserve">Government officials </w:t>
      </w:r>
      <w:r w:rsidR="005D0099" w:rsidRPr="006A6392">
        <w:rPr>
          <w:rFonts w:ascii="Maiandra GD" w:hAnsi="Maiandra GD" w:cs="Baskerville"/>
          <w:sz w:val="32"/>
          <w:szCs w:val="32"/>
        </w:rPr>
        <w:t>to fast track this process</w:t>
      </w:r>
      <w:r w:rsidR="005606F0" w:rsidRPr="006A6392">
        <w:rPr>
          <w:rFonts w:ascii="Maiandra GD" w:hAnsi="Maiandra GD" w:cs="Baskerville"/>
          <w:sz w:val="32"/>
          <w:szCs w:val="32"/>
        </w:rPr>
        <w:t xml:space="preserve">. </w:t>
      </w:r>
    </w:p>
    <w:p w:rsidR="005606F0" w:rsidRPr="006A6392" w:rsidRDefault="005606F0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7C1E02" w:rsidRPr="006A6392" w:rsidRDefault="005606F0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>T</w:t>
      </w:r>
      <w:r w:rsidR="00EB5CFC" w:rsidRPr="006A6392">
        <w:rPr>
          <w:rFonts w:ascii="Maiandra GD" w:hAnsi="Maiandra GD" w:cs="Baskerville"/>
          <w:sz w:val="32"/>
          <w:szCs w:val="32"/>
        </w:rPr>
        <w:t xml:space="preserve">oday’s </w:t>
      </w:r>
      <w:r w:rsidRPr="006A6392">
        <w:rPr>
          <w:rFonts w:ascii="Maiandra GD" w:hAnsi="Maiandra GD" w:cs="Baskerville"/>
          <w:sz w:val="32"/>
          <w:szCs w:val="32"/>
        </w:rPr>
        <w:t xml:space="preserve">MOU </w:t>
      </w:r>
      <w:r w:rsidR="00EB5CFC" w:rsidRPr="006A6392">
        <w:rPr>
          <w:rFonts w:ascii="Maiandra GD" w:hAnsi="Maiandra GD" w:cs="Baskerville"/>
          <w:sz w:val="32"/>
          <w:szCs w:val="32"/>
        </w:rPr>
        <w:t xml:space="preserve">signing marks the first </w:t>
      </w:r>
      <w:r w:rsidRPr="006A6392">
        <w:rPr>
          <w:rFonts w:ascii="Maiandra GD" w:hAnsi="Maiandra GD" w:cs="Baskerville"/>
          <w:sz w:val="32"/>
          <w:szCs w:val="32"/>
        </w:rPr>
        <w:t>of what will be many</w:t>
      </w:r>
      <w:r w:rsidR="00EB5CFC" w:rsidRPr="006A6392">
        <w:rPr>
          <w:rFonts w:ascii="Maiandra GD" w:hAnsi="Maiandra GD" w:cs="Baskerville"/>
          <w:sz w:val="32"/>
          <w:szCs w:val="32"/>
        </w:rPr>
        <w:t xml:space="preserve"> milestone</w:t>
      </w:r>
      <w:r w:rsidRPr="006A6392">
        <w:rPr>
          <w:rFonts w:ascii="Maiandra GD" w:hAnsi="Maiandra GD" w:cs="Baskerville"/>
          <w:sz w:val="32"/>
          <w:szCs w:val="32"/>
        </w:rPr>
        <w:t xml:space="preserve">s to look forward to for this project. </w:t>
      </w:r>
    </w:p>
    <w:p w:rsidR="00277751" w:rsidRPr="006A6392" w:rsidRDefault="00277751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D5346A" w:rsidRPr="006A6392" w:rsidRDefault="00D5346A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t>With those few words, ladies and gentlemen, I wish this project all success and speedy completion.</w:t>
      </w:r>
    </w:p>
    <w:p w:rsidR="00D5346A" w:rsidRPr="006A6392" w:rsidRDefault="00D5346A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7C1E02" w:rsidRDefault="00D5346A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6A6392">
        <w:rPr>
          <w:rFonts w:ascii="Maiandra GD" w:hAnsi="Maiandra GD" w:cs="Baskerville"/>
          <w:sz w:val="32"/>
          <w:szCs w:val="32"/>
        </w:rPr>
        <w:lastRenderedPageBreak/>
        <w:t>Vinaka Vakalevu.</w:t>
      </w:r>
      <w:r w:rsidR="005F0F59" w:rsidRPr="006A6392">
        <w:rPr>
          <w:rFonts w:ascii="Maiandra GD" w:hAnsi="Maiandra GD" w:cs="Baskerville"/>
          <w:sz w:val="32"/>
          <w:szCs w:val="32"/>
        </w:rPr>
        <w:t xml:space="preserve"> </w:t>
      </w:r>
      <w:r w:rsidRPr="006A6392">
        <w:rPr>
          <w:rFonts w:ascii="Maiandra GD" w:hAnsi="Maiandra GD" w:cs="Baskerville"/>
          <w:sz w:val="32"/>
          <w:szCs w:val="32"/>
        </w:rPr>
        <w:t>Thank you.</w:t>
      </w:r>
    </w:p>
    <w:p w:rsidR="00443E82" w:rsidRDefault="00443E82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443E82" w:rsidRDefault="00443E82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443E82" w:rsidRPr="006A6392" w:rsidRDefault="00443E82" w:rsidP="00443E82">
      <w:pPr>
        <w:spacing w:line="360" w:lineRule="auto"/>
        <w:jc w:val="center"/>
        <w:rPr>
          <w:rFonts w:ascii="Maiandra GD" w:hAnsi="Maiandra GD" w:cs="Baskerville"/>
          <w:sz w:val="32"/>
          <w:szCs w:val="32"/>
        </w:rPr>
      </w:pPr>
      <w:r>
        <w:rPr>
          <w:rFonts w:ascii="Maiandra GD" w:hAnsi="Maiandra GD" w:cs="Baskerville"/>
          <w:sz w:val="32"/>
          <w:szCs w:val="32"/>
        </w:rPr>
        <w:t>____________________</w:t>
      </w:r>
      <w:bookmarkStart w:id="0" w:name="_GoBack"/>
      <w:bookmarkEnd w:id="0"/>
    </w:p>
    <w:p w:rsidR="007C1E02" w:rsidRPr="006A6392" w:rsidRDefault="007C1E02" w:rsidP="006A6392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7C1E02" w:rsidRPr="006A6392" w:rsidRDefault="007C1E02" w:rsidP="006A6392">
      <w:pPr>
        <w:spacing w:line="360" w:lineRule="auto"/>
        <w:rPr>
          <w:rFonts w:ascii="Maiandra GD" w:hAnsi="Maiandra GD" w:cs="Baskerville"/>
          <w:sz w:val="32"/>
          <w:szCs w:val="32"/>
        </w:rPr>
      </w:pPr>
    </w:p>
    <w:p w:rsidR="000316A4" w:rsidRPr="006A6392" w:rsidRDefault="000316A4" w:rsidP="006A6392">
      <w:pPr>
        <w:spacing w:line="360" w:lineRule="auto"/>
        <w:rPr>
          <w:rFonts w:ascii="Maiandra GD" w:hAnsi="Maiandra GD" w:cs="Baskerville"/>
          <w:sz w:val="32"/>
          <w:szCs w:val="32"/>
        </w:rPr>
      </w:pPr>
    </w:p>
    <w:sectPr w:rsidR="000316A4" w:rsidRPr="006A6392" w:rsidSect="00353456">
      <w:footerReference w:type="default" r:id="rId10"/>
      <w:pgSz w:w="12240" w:h="15840"/>
      <w:pgMar w:top="1440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C5" w:rsidRDefault="00EA62C5" w:rsidP="003B32B0">
      <w:r>
        <w:separator/>
      </w:r>
    </w:p>
  </w:endnote>
  <w:endnote w:type="continuationSeparator" w:id="0">
    <w:p w:rsidR="00EA62C5" w:rsidRDefault="00EA62C5" w:rsidP="003B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9913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53456" w:rsidRDefault="0035345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E82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53456" w:rsidRDefault="00353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C5" w:rsidRDefault="00EA62C5" w:rsidP="003B32B0">
      <w:r>
        <w:separator/>
      </w:r>
    </w:p>
  </w:footnote>
  <w:footnote w:type="continuationSeparator" w:id="0">
    <w:p w:rsidR="00EA62C5" w:rsidRDefault="00EA62C5" w:rsidP="003B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B4357"/>
    <w:multiLevelType w:val="hybridMultilevel"/>
    <w:tmpl w:val="5FB079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02"/>
    <w:rsid w:val="000316A4"/>
    <w:rsid w:val="00035F34"/>
    <w:rsid w:val="00094E06"/>
    <w:rsid w:val="000A1341"/>
    <w:rsid w:val="000E502D"/>
    <w:rsid w:val="000F1CFC"/>
    <w:rsid w:val="0011017C"/>
    <w:rsid w:val="00111615"/>
    <w:rsid w:val="001254AD"/>
    <w:rsid w:val="001B14D3"/>
    <w:rsid w:val="001D104E"/>
    <w:rsid w:val="00235C90"/>
    <w:rsid w:val="00250028"/>
    <w:rsid w:val="00277751"/>
    <w:rsid w:val="002F3D86"/>
    <w:rsid w:val="0031780C"/>
    <w:rsid w:val="0033210E"/>
    <w:rsid w:val="00352304"/>
    <w:rsid w:val="00353456"/>
    <w:rsid w:val="00365A68"/>
    <w:rsid w:val="003B32B0"/>
    <w:rsid w:val="003F1A70"/>
    <w:rsid w:val="00443E82"/>
    <w:rsid w:val="004F0CE8"/>
    <w:rsid w:val="00506537"/>
    <w:rsid w:val="00551648"/>
    <w:rsid w:val="005606F0"/>
    <w:rsid w:val="005A32FD"/>
    <w:rsid w:val="005D0099"/>
    <w:rsid w:val="005F0F59"/>
    <w:rsid w:val="005F55AB"/>
    <w:rsid w:val="00673C45"/>
    <w:rsid w:val="00674B06"/>
    <w:rsid w:val="006A6392"/>
    <w:rsid w:val="00791C78"/>
    <w:rsid w:val="00794403"/>
    <w:rsid w:val="007C1E02"/>
    <w:rsid w:val="007F72FF"/>
    <w:rsid w:val="00814F06"/>
    <w:rsid w:val="00850245"/>
    <w:rsid w:val="00884FA3"/>
    <w:rsid w:val="008A2EEB"/>
    <w:rsid w:val="008D7B60"/>
    <w:rsid w:val="00940941"/>
    <w:rsid w:val="00A92D41"/>
    <w:rsid w:val="00AC3F38"/>
    <w:rsid w:val="00AE5CCD"/>
    <w:rsid w:val="00B21466"/>
    <w:rsid w:val="00BA5491"/>
    <w:rsid w:val="00C06D56"/>
    <w:rsid w:val="00C74F06"/>
    <w:rsid w:val="00D26584"/>
    <w:rsid w:val="00D5346A"/>
    <w:rsid w:val="00DD036F"/>
    <w:rsid w:val="00E0666A"/>
    <w:rsid w:val="00E426B2"/>
    <w:rsid w:val="00E70B7D"/>
    <w:rsid w:val="00E77E84"/>
    <w:rsid w:val="00EA62C5"/>
    <w:rsid w:val="00EB5CFC"/>
    <w:rsid w:val="00EB71D4"/>
    <w:rsid w:val="00EF4A39"/>
    <w:rsid w:val="00F060A1"/>
    <w:rsid w:val="00F3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customStyle="1" w:styleId="BodyA">
    <w:name w:val="Body A"/>
    <w:rsid w:val="003B32B0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Default">
    <w:name w:val="Default"/>
    <w:rsid w:val="003B32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3B32B0"/>
    <w:rPr>
      <w:rFonts w:ascii="Times New Roman" w:eastAsia="ヒラギノ角ゴ Pro W3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B3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B0"/>
  </w:style>
  <w:style w:type="paragraph" w:styleId="Footer">
    <w:name w:val="footer"/>
    <w:basedOn w:val="Normal"/>
    <w:link w:val="FooterChar"/>
    <w:uiPriority w:val="99"/>
    <w:unhideWhenUsed/>
    <w:rsid w:val="003B3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B0"/>
  </w:style>
  <w:style w:type="paragraph" w:styleId="NormalWeb">
    <w:name w:val="Normal (Web)"/>
    <w:basedOn w:val="Normal"/>
    <w:uiPriority w:val="99"/>
    <w:unhideWhenUsed/>
    <w:rsid w:val="003B32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customStyle="1" w:styleId="BodyA">
    <w:name w:val="Body A"/>
    <w:rsid w:val="003B32B0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Default">
    <w:name w:val="Default"/>
    <w:rsid w:val="003B32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3B32B0"/>
    <w:rPr>
      <w:rFonts w:ascii="Times New Roman" w:eastAsia="ヒラギノ角ゴ Pro W3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B3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B0"/>
  </w:style>
  <w:style w:type="paragraph" w:styleId="Footer">
    <w:name w:val="footer"/>
    <w:basedOn w:val="Normal"/>
    <w:link w:val="FooterChar"/>
    <w:uiPriority w:val="99"/>
    <w:unhideWhenUsed/>
    <w:rsid w:val="003B3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B0"/>
  </w:style>
  <w:style w:type="paragraph" w:styleId="NormalWeb">
    <w:name w:val="Normal (Web)"/>
    <w:basedOn w:val="Normal"/>
    <w:uiPriority w:val="99"/>
    <w:unhideWhenUsed/>
    <w:rsid w:val="003B32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A78F-45FB-4653-96FF-70299166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Qorvis Communications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kini</cp:lastModifiedBy>
  <cp:revision>2</cp:revision>
  <dcterms:created xsi:type="dcterms:W3CDTF">2013-10-04T00:08:00Z</dcterms:created>
  <dcterms:modified xsi:type="dcterms:W3CDTF">2013-10-04T00:08:00Z</dcterms:modified>
</cp:coreProperties>
</file>