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32C91" w14:textId="77777777" w:rsidR="00A86225" w:rsidRDefault="008328A1" w:rsidP="00A86225">
      <w:pPr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noProof/>
          <w:lang w:val="en-AU" w:eastAsia="en-AU"/>
        </w:rPr>
        <w:drawing>
          <wp:inline distT="0" distB="0" distL="0" distR="0" wp14:anchorId="348BF7CD" wp14:editId="78AE3329">
            <wp:extent cx="1130300" cy="1144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19B28" w14:textId="77777777" w:rsidR="00A86225" w:rsidRDefault="00A86225" w:rsidP="0086641B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 w:rsidRPr="00B00316">
        <w:rPr>
          <w:rFonts w:ascii="Maiandra GD" w:hAnsi="Maiandra GD" w:cs="Tahoma"/>
          <w:b/>
          <w:lang w:val="en-GB"/>
        </w:rPr>
        <w:t>CF(</w:t>
      </w:r>
      <w:proofErr w:type="gramEnd"/>
      <w:r w:rsidRPr="00B00316">
        <w:rPr>
          <w:rFonts w:ascii="Maiandra GD" w:hAnsi="Maiandra GD" w:cs="Tahoma"/>
          <w:b/>
          <w:lang w:val="en-GB"/>
        </w:rPr>
        <w:t xml:space="preserve">Mil), </w:t>
      </w:r>
      <w:proofErr w:type="spellStart"/>
      <w:r w:rsidRPr="00B00316">
        <w:rPr>
          <w:rFonts w:ascii="Maiandra GD" w:hAnsi="Maiandra GD" w:cs="Tahoma"/>
          <w:b/>
          <w:lang w:val="en-GB"/>
        </w:rPr>
        <w:t>OSt.J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B00316">
        <w:rPr>
          <w:rFonts w:ascii="Maiandra GD" w:hAnsi="Maiandra GD" w:cs="Tahoma"/>
          <w:b/>
          <w:lang w:val="en-GB"/>
        </w:rPr>
        <w:t>jssc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psc</w:t>
      </w:r>
      <w:proofErr w:type="spellEnd"/>
    </w:p>
    <w:p w14:paraId="3FEA1743" w14:textId="77777777" w:rsidR="0086641B" w:rsidRDefault="0086641B" w:rsidP="0086641B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14:paraId="128B34FE" w14:textId="77777777" w:rsidR="00A86225" w:rsidRDefault="00A86225" w:rsidP="0086641B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14:paraId="017CAAFA" w14:textId="77777777" w:rsidR="00A812F3" w:rsidRPr="00A812F3" w:rsidRDefault="00A812F3" w:rsidP="00A86225">
      <w:pPr>
        <w:pStyle w:val="Default"/>
        <w:spacing w:line="360" w:lineRule="auto"/>
        <w:jc w:val="center"/>
        <w:rPr>
          <w:rFonts w:ascii="Gautami" w:hAnsi="Gautami" w:cs="Gautami"/>
          <w:b/>
          <w:sz w:val="10"/>
          <w:szCs w:val="22"/>
        </w:rPr>
      </w:pPr>
    </w:p>
    <w:p w14:paraId="26B7DCDD" w14:textId="77777777" w:rsidR="00A86225" w:rsidRPr="00A812F3" w:rsidRDefault="00A86225" w:rsidP="00A812F3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14:paraId="76A0CBEC" w14:textId="44A55F6F" w:rsidR="00A812F3" w:rsidRPr="00F301CE" w:rsidRDefault="003C0EE7" w:rsidP="006F3A9C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 w:cs="Gautami"/>
          <w:b/>
          <w:sz w:val="32"/>
          <w:szCs w:val="28"/>
        </w:rPr>
        <w:t>Remarks at Signing of MOU with PGA for Fi</w:t>
      </w:r>
      <w:r w:rsidR="00572E32">
        <w:rPr>
          <w:rFonts w:ascii="Arial Narrow" w:hAnsi="Arial Narrow" w:cs="Gautami"/>
          <w:b/>
          <w:sz w:val="32"/>
          <w:szCs w:val="28"/>
        </w:rPr>
        <w:t>ji International Golf Tournament</w:t>
      </w:r>
    </w:p>
    <w:p w14:paraId="11BC0693" w14:textId="77777777" w:rsidR="00A86225" w:rsidRPr="00A812F3" w:rsidRDefault="00A86225" w:rsidP="006F3A9C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10"/>
          <w:szCs w:val="28"/>
        </w:rPr>
      </w:pPr>
    </w:p>
    <w:p w14:paraId="38C65E81" w14:textId="77777777" w:rsidR="006F3A9C" w:rsidRDefault="006F3A9C" w:rsidP="006F3A9C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14:paraId="4CDA8B2A" w14:textId="31B20382" w:rsidR="006F3A9C" w:rsidRDefault="003C0EE7" w:rsidP="006F3A9C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  <w:r>
        <w:rPr>
          <w:rFonts w:ascii="Arial Narrow" w:hAnsi="Arial Narrow" w:cs="Gautami"/>
          <w:b/>
        </w:rPr>
        <w:t xml:space="preserve">Holiday Inn </w:t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12F3">
        <w:rPr>
          <w:rFonts w:ascii="Arial Narrow" w:hAnsi="Arial Narrow" w:cs="Gautami"/>
          <w:b/>
        </w:rPr>
        <w:tab/>
      </w:r>
      <w:r w:rsidR="00813A6E">
        <w:rPr>
          <w:rFonts w:ascii="Arial Narrow" w:hAnsi="Arial Narrow" w:cs="Gautami"/>
          <w:b/>
        </w:rPr>
        <w:t xml:space="preserve">Thurs. </w:t>
      </w:r>
      <w:r w:rsidR="00CD5FDD">
        <w:rPr>
          <w:rFonts w:ascii="Arial Narrow" w:hAnsi="Arial Narrow" w:cs="Gautami"/>
          <w:b/>
        </w:rPr>
        <w:t>19</w:t>
      </w:r>
      <w:r w:rsidR="00813A6E" w:rsidRPr="00813A6E">
        <w:rPr>
          <w:rFonts w:ascii="Arial Narrow" w:hAnsi="Arial Narrow" w:cs="Gautami"/>
          <w:b/>
          <w:vertAlign w:val="superscript"/>
        </w:rPr>
        <w:t>th</w:t>
      </w:r>
      <w:r w:rsidR="00813A6E">
        <w:rPr>
          <w:rFonts w:ascii="Arial Narrow" w:hAnsi="Arial Narrow" w:cs="Gautami"/>
          <w:b/>
        </w:rPr>
        <w:t xml:space="preserve"> Sept.</w:t>
      </w:r>
      <w:r w:rsidR="00CD5FDD">
        <w:rPr>
          <w:rFonts w:ascii="Arial Narrow" w:hAnsi="Arial Narrow" w:cs="Gautami"/>
          <w:b/>
        </w:rPr>
        <w:t>, 2013</w:t>
      </w:r>
      <w:r w:rsidR="00CD5FDD">
        <w:rPr>
          <w:rFonts w:ascii="Arial Narrow" w:hAnsi="Arial Narrow" w:cs="Gautami"/>
          <w:b/>
        </w:rPr>
        <w:br/>
        <w:t>Suva</w:t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A86225">
        <w:rPr>
          <w:rFonts w:ascii="Arial Narrow" w:hAnsi="Arial Narrow" w:cs="Gautami"/>
          <w:b/>
        </w:rPr>
        <w:tab/>
      </w:r>
      <w:r w:rsidR="00CD5FDD">
        <w:rPr>
          <w:rFonts w:ascii="Arial Narrow" w:hAnsi="Arial Narrow" w:cs="Gautami"/>
          <w:b/>
        </w:rPr>
        <w:tab/>
      </w:r>
      <w:r w:rsidR="006F3A9C">
        <w:rPr>
          <w:rFonts w:ascii="Arial Narrow" w:hAnsi="Arial Narrow" w:cs="Gautami"/>
          <w:b/>
        </w:rPr>
        <w:t>1630 Hours</w:t>
      </w:r>
    </w:p>
    <w:p w14:paraId="2DAEA895" w14:textId="77777777" w:rsidR="006F3A9C" w:rsidRDefault="006F3A9C" w:rsidP="006F3A9C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14:paraId="7719B926" w14:textId="77777777" w:rsidR="006F3A9C" w:rsidRDefault="006F3A9C" w:rsidP="007D5BE6">
      <w:pPr>
        <w:jc w:val="both"/>
        <w:rPr>
          <w:rFonts w:ascii="Century Schoolbook" w:hAnsi="Century Schoolbook"/>
          <w:sz w:val="28"/>
          <w:szCs w:val="28"/>
        </w:rPr>
      </w:pPr>
    </w:p>
    <w:p w14:paraId="55DE4CC1" w14:textId="783781A4" w:rsidR="007D5BE6" w:rsidRDefault="007D5BE6" w:rsidP="007D5BE6">
      <w:pPr>
        <w:jc w:val="both"/>
        <w:rPr>
          <w:rFonts w:ascii="Maiandra GD" w:hAnsi="Maiandra GD"/>
          <w:sz w:val="32"/>
          <w:szCs w:val="32"/>
        </w:rPr>
      </w:pPr>
    </w:p>
    <w:p w14:paraId="04756F23" w14:textId="28353D40" w:rsidR="00EC6172" w:rsidRPr="006F3A9C" w:rsidRDefault="00EC6172" w:rsidP="007D5BE6">
      <w:pPr>
        <w:jc w:val="both"/>
        <w:rPr>
          <w:rFonts w:ascii="Maiandra GD" w:hAnsi="Maiandra GD"/>
          <w:sz w:val="32"/>
          <w:szCs w:val="32"/>
        </w:rPr>
      </w:pPr>
      <w:proofErr w:type="gramStart"/>
      <w:r>
        <w:rPr>
          <w:rFonts w:ascii="Maiandra GD" w:hAnsi="Maiandra GD"/>
          <w:sz w:val="32"/>
          <w:szCs w:val="32"/>
        </w:rPr>
        <w:t>Ladies and Gentlemen.</w:t>
      </w:r>
      <w:proofErr w:type="gramEnd"/>
    </w:p>
    <w:p w14:paraId="7FD8A6EA" w14:textId="77777777" w:rsidR="003C0EE7" w:rsidRPr="006F3A9C" w:rsidRDefault="003C0EE7" w:rsidP="007D5BE6">
      <w:pPr>
        <w:jc w:val="both"/>
        <w:rPr>
          <w:rFonts w:ascii="Maiandra GD" w:hAnsi="Maiandra GD"/>
          <w:sz w:val="32"/>
          <w:szCs w:val="32"/>
        </w:rPr>
      </w:pPr>
    </w:p>
    <w:p w14:paraId="19802366" w14:textId="77777777" w:rsidR="003C0EE7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proofErr w:type="gramStart"/>
      <w:r w:rsidRPr="006F3A9C">
        <w:rPr>
          <w:rFonts w:ascii="Maiandra GD" w:hAnsi="Maiandra GD"/>
          <w:sz w:val="32"/>
          <w:szCs w:val="32"/>
          <w:lang w:val="en-US"/>
        </w:rPr>
        <w:t>Bula vinaka and good afternoon.</w:t>
      </w:r>
      <w:proofErr w:type="gramEnd"/>
      <w:r w:rsidRPr="006F3A9C">
        <w:rPr>
          <w:rFonts w:ascii="Maiandra GD" w:hAnsi="Maiandra GD"/>
          <w:sz w:val="32"/>
          <w:szCs w:val="32"/>
          <w:lang w:val="en-US"/>
        </w:rPr>
        <w:t xml:space="preserve"> </w:t>
      </w:r>
    </w:p>
    <w:p w14:paraId="2397C48D" w14:textId="77777777" w:rsidR="00363787" w:rsidRPr="006F3A9C" w:rsidRDefault="0036378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14:paraId="5A486181" w14:textId="0730C951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6F3A9C">
        <w:rPr>
          <w:rFonts w:ascii="Maiandra GD" w:hAnsi="Maiandra GD"/>
          <w:sz w:val="32"/>
          <w:szCs w:val="32"/>
          <w:lang w:val="en-US"/>
        </w:rPr>
        <w:t xml:space="preserve">We all know the golf community has a language of its own. </w:t>
      </w:r>
      <w:proofErr w:type="gramStart"/>
      <w:r w:rsidRPr="006F3A9C">
        <w:rPr>
          <w:rFonts w:ascii="Maiandra GD" w:hAnsi="Maiandra GD"/>
          <w:sz w:val="32"/>
          <w:szCs w:val="32"/>
          <w:lang w:val="en-US"/>
        </w:rPr>
        <w:t>Birdies and bogies – bends and hooks – woods and irons.</w:t>
      </w:r>
      <w:proofErr w:type="gramEnd"/>
      <w:r w:rsidRPr="006F3A9C">
        <w:rPr>
          <w:rFonts w:ascii="Maiandra GD" w:hAnsi="Maiandra GD"/>
          <w:sz w:val="32"/>
          <w:szCs w:val="32"/>
          <w:lang w:val="en-US"/>
        </w:rPr>
        <w:t xml:space="preserve"> Now</w:t>
      </w:r>
      <w:r w:rsidR="002B66A1" w:rsidRPr="006F3A9C">
        <w:rPr>
          <w:rFonts w:ascii="Maiandra GD" w:hAnsi="Maiandra GD"/>
          <w:sz w:val="32"/>
          <w:szCs w:val="32"/>
          <w:lang w:val="en-US"/>
        </w:rPr>
        <w:t>,</w:t>
      </w:r>
      <w:r w:rsidRPr="006F3A9C">
        <w:rPr>
          <w:rFonts w:ascii="Maiandra GD" w:hAnsi="Maiandra GD"/>
          <w:sz w:val="32"/>
          <w:szCs w:val="32"/>
          <w:lang w:val="en-US"/>
        </w:rPr>
        <w:t xml:space="preserve"> a lot of this is new to me. So when someone asked me once if our Minister for Youth and Sports was a </w:t>
      </w:r>
      <w:r w:rsidRPr="00275E3C">
        <w:rPr>
          <w:rFonts w:ascii="Maiandra GD" w:hAnsi="Maiandra GD"/>
          <w:i/>
          <w:sz w:val="32"/>
          <w:szCs w:val="32"/>
          <w:lang w:val="en-US"/>
        </w:rPr>
        <w:t>“scratch”</w:t>
      </w:r>
      <w:r w:rsidRPr="006F3A9C">
        <w:rPr>
          <w:rFonts w:ascii="Maiandra GD" w:hAnsi="Maiandra GD"/>
          <w:sz w:val="32"/>
          <w:szCs w:val="32"/>
          <w:lang w:val="en-US"/>
        </w:rPr>
        <w:t xml:space="preserve"> golfer, I replied </w:t>
      </w:r>
      <w:r w:rsidRPr="00275E3C">
        <w:rPr>
          <w:rFonts w:ascii="Maiandra GD" w:hAnsi="Maiandra GD"/>
          <w:i/>
          <w:sz w:val="32"/>
          <w:szCs w:val="32"/>
          <w:lang w:val="en-US"/>
        </w:rPr>
        <w:t>“Sure he is, every time he hits the ball he scratches his head and wonders where it’s gone.”</w:t>
      </w:r>
      <w:r w:rsidRPr="006F3A9C">
        <w:rPr>
          <w:rFonts w:ascii="Maiandra GD" w:hAnsi="Maiandra GD"/>
          <w:sz w:val="32"/>
          <w:szCs w:val="32"/>
          <w:lang w:val="en-US"/>
        </w:rPr>
        <w:t xml:space="preserve"> </w:t>
      </w:r>
      <w:bookmarkStart w:id="0" w:name="_GoBack"/>
      <w:bookmarkEnd w:id="0"/>
    </w:p>
    <w:p w14:paraId="25D181E2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14:paraId="717083C8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6F3A9C">
        <w:rPr>
          <w:rFonts w:ascii="Maiandra GD" w:hAnsi="Maiandra GD"/>
          <w:sz w:val="32"/>
          <w:szCs w:val="32"/>
          <w:lang w:val="en-US"/>
        </w:rPr>
        <w:lastRenderedPageBreak/>
        <w:t>It’s a great pleasure to be here this afternoon to announce plans for what will become one of Fiji’s largest and most prestigious sporting events: the Fiji International.</w:t>
      </w:r>
    </w:p>
    <w:p w14:paraId="047C70D8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14:paraId="3501B236" w14:textId="301A92B9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6F3A9C">
        <w:rPr>
          <w:rFonts w:ascii="Maiandra GD" w:hAnsi="Maiandra GD"/>
          <w:sz w:val="32"/>
          <w:szCs w:val="32"/>
          <w:lang w:val="en-US"/>
        </w:rPr>
        <w:t>This annual golf tournament is set to be the newest leg on the PGA’s tour of Australasia. The first tee</w:t>
      </w:r>
      <w:r w:rsidR="00D0235C">
        <w:rPr>
          <w:rFonts w:ascii="Maiandra GD" w:hAnsi="Maiandra GD"/>
          <w:sz w:val="32"/>
          <w:szCs w:val="32"/>
          <w:lang w:val="en-US"/>
        </w:rPr>
        <w:t>-</w:t>
      </w:r>
      <w:r w:rsidRPr="006F3A9C">
        <w:rPr>
          <w:rFonts w:ascii="Maiandra GD" w:hAnsi="Maiandra GD"/>
          <w:sz w:val="32"/>
          <w:szCs w:val="32"/>
          <w:lang w:val="en-US"/>
        </w:rPr>
        <w:t xml:space="preserve">off is scheduled to broadcast to the world in August 2014, hosted at </w:t>
      </w:r>
      <w:r w:rsidR="006D1D76" w:rsidRPr="006F3A9C">
        <w:rPr>
          <w:rFonts w:ascii="Maiandra GD" w:hAnsi="Maiandra GD"/>
          <w:sz w:val="32"/>
          <w:szCs w:val="32"/>
          <w:lang w:val="en-US"/>
        </w:rPr>
        <w:t xml:space="preserve">the </w:t>
      </w:r>
      <w:r w:rsidR="005E05EC" w:rsidRPr="006F3A9C">
        <w:rPr>
          <w:rFonts w:ascii="Maiandra GD" w:hAnsi="Maiandra GD"/>
          <w:sz w:val="32"/>
          <w:szCs w:val="32"/>
          <w:lang w:val="en-US"/>
        </w:rPr>
        <w:t xml:space="preserve">beautiful </w:t>
      </w:r>
      <w:proofErr w:type="spellStart"/>
      <w:r w:rsidR="005E05EC" w:rsidRPr="006F3A9C">
        <w:rPr>
          <w:rFonts w:ascii="Maiandra GD" w:hAnsi="Maiandra GD"/>
          <w:sz w:val="32"/>
          <w:szCs w:val="32"/>
          <w:lang w:val="en-US"/>
        </w:rPr>
        <w:t>Natadola</w:t>
      </w:r>
      <w:proofErr w:type="spellEnd"/>
      <w:r w:rsidR="005E05EC" w:rsidRPr="006F3A9C">
        <w:rPr>
          <w:rFonts w:ascii="Maiandra GD" w:hAnsi="Maiandra GD"/>
          <w:sz w:val="32"/>
          <w:szCs w:val="32"/>
          <w:lang w:val="en-US"/>
        </w:rPr>
        <w:t xml:space="preserve"> Bay Golf</w:t>
      </w:r>
      <w:r w:rsidRPr="006F3A9C">
        <w:rPr>
          <w:rFonts w:ascii="Maiandra GD" w:hAnsi="Maiandra GD"/>
          <w:sz w:val="32"/>
          <w:szCs w:val="32"/>
          <w:lang w:val="en-US"/>
        </w:rPr>
        <w:t xml:space="preserve"> Course</w:t>
      </w:r>
      <w:r w:rsidR="0093046D" w:rsidRPr="006F3A9C">
        <w:rPr>
          <w:rFonts w:ascii="Maiandra GD" w:hAnsi="Maiandra GD"/>
          <w:sz w:val="32"/>
          <w:szCs w:val="32"/>
          <w:lang w:val="en-US"/>
        </w:rPr>
        <w:t xml:space="preserve">, becoming </w:t>
      </w:r>
      <w:r w:rsidRPr="006F3A9C">
        <w:rPr>
          <w:rFonts w:ascii="Maiandra GD" w:hAnsi="Maiandra GD"/>
          <w:sz w:val="32"/>
          <w:szCs w:val="32"/>
          <w:lang w:val="en-US"/>
        </w:rPr>
        <w:t>a</w:t>
      </w:r>
      <w:r w:rsidR="0093046D" w:rsidRPr="006F3A9C">
        <w:rPr>
          <w:rFonts w:ascii="Maiandra GD" w:hAnsi="Maiandra GD"/>
          <w:sz w:val="32"/>
          <w:szCs w:val="32"/>
          <w:lang w:val="en-US"/>
        </w:rPr>
        <w:t xml:space="preserve"> permanent fixture on the tour for the years to come. </w:t>
      </w:r>
    </w:p>
    <w:p w14:paraId="4C06F493" w14:textId="77777777" w:rsidR="00BB61D4" w:rsidRPr="006F3A9C" w:rsidRDefault="00BB61D4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14:paraId="01828711" w14:textId="535BBAFF" w:rsidR="00BB61D4" w:rsidRPr="006F3A9C" w:rsidRDefault="00BB61D4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AU"/>
        </w:rPr>
        <w:t xml:space="preserve">The signing of today’s MOU is a significant moment for Fiji because it demonstrates that the PGA has faith in our country to hold one of its major events. </w:t>
      </w:r>
      <w:proofErr w:type="gramStart"/>
      <w:r w:rsidRPr="006F3A9C">
        <w:rPr>
          <w:rFonts w:ascii="Maiandra GD" w:hAnsi="Maiandra GD"/>
          <w:sz w:val="32"/>
          <w:szCs w:val="32"/>
          <w:lang w:val="en-AU"/>
        </w:rPr>
        <w:t>Faith in our infrastructure.</w:t>
      </w:r>
      <w:proofErr w:type="gramEnd"/>
      <w:r w:rsidRPr="006F3A9C">
        <w:rPr>
          <w:rFonts w:ascii="Maiandra GD" w:hAnsi="Maiandra GD"/>
          <w:sz w:val="32"/>
          <w:szCs w:val="32"/>
          <w:lang w:val="en-AU"/>
        </w:rPr>
        <w:t xml:space="preserve"> </w:t>
      </w:r>
      <w:proofErr w:type="gramStart"/>
      <w:r w:rsidRPr="006F3A9C">
        <w:rPr>
          <w:rFonts w:ascii="Maiandra GD" w:hAnsi="Maiandra GD"/>
          <w:sz w:val="32"/>
          <w:szCs w:val="32"/>
          <w:lang w:val="en-AU"/>
        </w:rPr>
        <w:t>Faith in our economy.</w:t>
      </w:r>
      <w:proofErr w:type="gramEnd"/>
      <w:r w:rsidRPr="006F3A9C">
        <w:rPr>
          <w:rFonts w:ascii="Maiandra GD" w:hAnsi="Maiandra GD"/>
          <w:sz w:val="32"/>
          <w:szCs w:val="32"/>
          <w:lang w:val="en-AU"/>
        </w:rPr>
        <w:t xml:space="preserve"> </w:t>
      </w:r>
      <w:r w:rsidR="009C254E">
        <w:rPr>
          <w:rFonts w:ascii="Maiandra GD" w:hAnsi="Maiandra GD"/>
          <w:sz w:val="32"/>
          <w:szCs w:val="32"/>
          <w:lang w:val="en-AU"/>
        </w:rPr>
        <w:t xml:space="preserve"> </w:t>
      </w:r>
      <w:proofErr w:type="gramStart"/>
      <w:r w:rsidRPr="006F3A9C">
        <w:rPr>
          <w:rFonts w:ascii="Maiandra GD" w:hAnsi="Maiandra GD"/>
          <w:sz w:val="32"/>
          <w:szCs w:val="32"/>
          <w:lang w:val="en-AU"/>
        </w:rPr>
        <w:t>And faith in our people.</w:t>
      </w:r>
      <w:proofErr w:type="gramEnd"/>
      <w:r w:rsidRPr="006F3A9C">
        <w:rPr>
          <w:rFonts w:ascii="Maiandra GD" w:hAnsi="Maiandra GD"/>
          <w:sz w:val="32"/>
          <w:szCs w:val="32"/>
          <w:lang w:val="en-AU"/>
        </w:rPr>
        <w:t xml:space="preserve"> </w:t>
      </w:r>
      <w:r w:rsidR="001F7376" w:rsidRPr="006F3A9C">
        <w:rPr>
          <w:rFonts w:ascii="Maiandra GD" w:hAnsi="Maiandra GD"/>
          <w:sz w:val="32"/>
          <w:szCs w:val="32"/>
          <w:lang w:val="en-AU"/>
        </w:rPr>
        <w:t xml:space="preserve">I am here to say that we are equal to the opportunity and look forward to a strong and lasting relationship with the PGA. </w:t>
      </w:r>
    </w:p>
    <w:p w14:paraId="2FBF2850" w14:textId="77777777" w:rsidR="00133E06" w:rsidRPr="006F3A9C" w:rsidRDefault="00133E06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7F085FF7" w14:textId="331CE419" w:rsidR="00133E06" w:rsidRPr="006F3A9C" w:rsidRDefault="00133E06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AU"/>
        </w:rPr>
        <w:t>Ladies and Gentlemen,</w:t>
      </w:r>
    </w:p>
    <w:p w14:paraId="4B429875" w14:textId="77777777" w:rsidR="00133E06" w:rsidRPr="006F3A9C" w:rsidRDefault="00133E06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54DF8E0E" w14:textId="4D20A4DE" w:rsidR="00133E06" w:rsidRPr="006F3A9C" w:rsidRDefault="006F6DAA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US"/>
        </w:rPr>
        <w:t>As one of the world’s most popular sports, g</w:t>
      </w:r>
      <w:r w:rsidR="00133E06" w:rsidRPr="006F3A9C">
        <w:rPr>
          <w:rFonts w:ascii="Maiandra GD" w:hAnsi="Maiandra GD"/>
          <w:sz w:val="32"/>
          <w:szCs w:val="32"/>
          <w:lang w:val="en-US"/>
        </w:rPr>
        <w:t>olf is a major niche tourism market wit</w:t>
      </w:r>
      <w:r w:rsidRPr="006F3A9C">
        <w:rPr>
          <w:rFonts w:ascii="Maiandra GD" w:hAnsi="Maiandra GD"/>
          <w:sz w:val="32"/>
          <w:szCs w:val="32"/>
          <w:lang w:val="en-US"/>
        </w:rPr>
        <w:t>h huge growth potential in Fiji, poise</w:t>
      </w:r>
      <w:r w:rsidR="00BB5BD4" w:rsidRPr="006F3A9C">
        <w:rPr>
          <w:rFonts w:ascii="Maiandra GD" w:hAnsi="Maiandra GD"/>
          <w:sz w:val="32"/>
          <w:szCs w:val="32"/>
          <w:lang w:val="en-US"/>
        </w:rPr>
        <w:t>d to take adv</w:t>
      </w:r>
      <w:r w:rsidR="00E61D11" w:rsidRPr="006F3A9C">
        <w:rPr>
          <w:rFonts w:ascii="Maiandra GD" w:hAnsi="Maiandra GD"/>
          <w:sz w:val="32"/>
          <w:szCs w:val="32"/>
          <w:lang w:val="en-US"/>
        </w:rPr>
        <w:t>antage of</w:t>
      </w:r>
      <w:r w:rsidR="00BB5BD4" w:rsidRPr="006F3A9C">
        <w:rPr>
          <w:rFonts w:ascii="Maiandra GD" w:hAnsi="Maiandra GD"/>
          <w:sz w:val="32"/>
          <w:szCs w:val="32"/>
          <w:lang w:val="en-US"/>
        </w:rPr>
        <w:t xml:space="preserve"> the game</w:t>
      </w:r>
      <w:r w:rsidRPr="006F3A9C">
        <w:rPr>
          <w:rFonts w:ascii="Maiandra GD" w:hAnsi="Maiandra GD"/>
          <w:sz w:val="32"/>
          <w:szCs w:val="32"/>
          <w:lang w:val="en-US"/>
        </w:rPr>
        <w:t xml:space="preserve">’s rapidly growing popularity in Asia. </w:t>
      </w:r>
    </w:p>
    <w:p w14:paraId="6C6A7ADE" w14:textId="77777777" w:rsidR="00133E06" w:rsidRPr="006F3A9C" w:rsidRDefault="00133E06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537A49D9" w14:textId="5516CA74" w:rsidR="00133E06" w:rsidRPr="006F3A9C" w:rsidRDefault="00133E06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US"/>
        </w:rPr>
        <w:lastRenderedPageBreak/>
        <w:t>That’s why we’re so excited that the PGA is coming</w:t>
      </w:r>
      <w:r w:rsidR="005E05EC" w:rsidRPr="006F3A9C">
        <w:rPr>
          <w:rFonts w:ascii="Maiandra GD" w:hAnsi="Maiandra GD"/>
          <w:sz w:val="32"/>
          <w:szCs w:val="32"/>
          <w:lang w:val="en-US"/>
        </w:rPr>
        <w:t xml:space="preserve"> here</w:t>
      </w:r>
      <w:r w:rsidRPr="006F3A9C">
        <w:rPr>
          <w:rFonts w:ascii="Maiandra GD" w:hAnsi="Maiandra GD"/>
          <w:sz w:val="32"/>
          <w:szCs w:val="32"/>
          <w:lang w:val="en-US"/>
        </w:rPr>
        <w:t>. A PGA golf tournament is a major international event of the highest caliber, attracting some of the game’s best professionals.</w:t>
      </w:r>
    </w:p>
    <w:p w14:paraId="79F94F77" w14:textId="77777777" w:rsidR="00133E06" w:rsidRPr="006F3A9C" w:rsidRDefault="00133E06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14:paraId="5DF09CB8" w14:textId="42E078A4" w:rsidR="00133E06" w:rsidRPr="006F3A9C" w:rsidRDefault="00133E06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6F3A9C">
        <w:rPr>
          <w:rFonts w:ascii="Maiandra GD" w:hAnsi="Maiandra GD"/>
          <w:sz w:val="32"/>
          <w:szCs w:val="32"/>
          <w:lang w:val="en-US"/>
        </w:rPr>
        <w:t xml:space="preserve">Although </w:t>
      </w:r>
      <w:r w:rsidR="003C0EE7" w:rsidRPr="006F3A9C">
        <w:rPr>
          <w:rFonts w:ascii="Maiandra GD" w:hAnsi="Maiandra GD"/>
          <w:sz w:val="32"/>
          <w:szCs w:val="32"/>
          <w:lang w:val="en-US"/>
        </w:rPr>
        <w:t>Fiji has long offered some of the best golf courses in the region, both to our visitor</w:t>
      </w:r>
      <w:r w:rsidRPr="006F3A9C">
        <w:rPr>
          <w:rFonts w:ascii="Maiandra GD" w:hAnsi="Maiandra GD"/>
          <w:sz w:val="32"/>
          <w:szCs w:val="32"/>
          <w:lang w:val="en-US"/>
        </w:rPr>
        <w:t xml:space="preserve">s and to our local golfers, </w:t>
      </w:r>
      <w:r w:rsidR="003C0EE7" w:rsidRPr="006F3A9C">
        <w:rPr>
          <w:rFonts w:ascii="Maiandra GD" w:hAnsi="Maiandra GD"/>
          <w:sz w:val="32"/>
          <w:szCs w:val="32"/>
          <w:lang w:val="en-US"/>
        </w:rPr>
        <w:t>the Fiji International will rightfully establish it as one of the w</w:t>
      </w:r>
      <w:r w:rsidR="00D21E5A" w:rsidRPr="006F3A9C">
        <w:rPr>
          <w:rFonts w:ascii="Maiandra GD" w:hAnsi="Maiandra GD"/>
          <w:sz w:val="32"/>
          <w:szCs w:val="32"/>
          <w:lang w:val="en-US"/>
        </w:rPr>
        <w:t xml:space="preserve">orld’s top golfing destinations. </w:t>
      </w:r>
    </w:p>
    <w:p w14:paraId="6823E007" w14:textId="77777777" w:rsidR="00D21E5A" w:rsidRPr="006F3A9C" w:rsidRDefault="00D21E5A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14:paraId="131B57C8" w14:textId="77852DFF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AU"/>
        </w:rPr>
        <w:t xml:space="preserve">With a potential broadcast reach to more than 400 million people across 40 countries, the tournament will showcase Fiji as a must-visit golf and tourist location in countless homes around the globe. </w:t>
      </w:r>
    </w:p>
    <w:p w14:paraId="1B0357B2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6A47F871" w14:textId="5D4ACB95" w:rsidR="003C0EE7" w:rsidRPr="006F3A9C" w:rsidRDefault="00F151E2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>
        <w:rPr>
          <w:rFonts w:ascii="Maiandra GD" w:hAnsi="Maiandra GD"/>
          <w:sz w:val="32"/>
          <w:szCs w:val="32"/>
          <w:lang w:val="en-US"/>
        </w:rPr>
        <w:t>This is very good news for our Tourism I</w:t>
      </w:r>
      <w:r w:rsidR="003C0EE7" w:rsidRPr="006F3A9C">
        <w:rPr>
          <w:rFonts w:ascii="Maiandra GD" w:hAnsi="Maiandra GD"/>
          <w:sz w:val="32"/>
          <w:szCs w:val="32"/>
          <w:lang w:val="en-US"/>
        </w:rPr>
        <w:t xml:space="preserve">ndustry. And this is very good news for our economy. </w:t>
      </w:r>
    </w:p>
    <w:p w14:paraId="6612EA67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14:paraId="7EB76C12" w14:textId="54CBBC6B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6F3A9C">
        <w:rPr>
          <w:rFonts w:ascii="Maiandra GD" w:hAnsi="Maiandra GD"/>
          <w:sz w:val="32"/>
          <w:szCs w:val="32"/>
          <w:lang w:val="en-US"/>
        </w:rPr>
        <w:t>Indeed, we expect the tournament to lead directly to a multi-million dollar boost for Fiji, with many</w:t>
      </w:r>
      <w:r w:rsidR="001B7066">
        <w:rPr>
          <w:rFonts w:ascii="Maiandra GD" w:hAnsi="Maiandra GD"/>
          <w:sz w:val="32"/>
          <w:szCs w:val="32"/>
          <w:lang w:val="en-US"/>
        </w:rPr>
        <w:t xml:space="preserve"> </w:t>
      </w:r>
      <w:r w:rsidRPr="006F3A9C">
        <w:rPr>
          <w:rFonts w:ascii="Maiandra GD" w:hAnsi="Maiandra GD"/>
          <w:sz w:val="32"/>
          <w:szCs w:val="32"/>
          <w:lang w:val="en-US"/>
        </w:rPr>
        <w:t>additional flow</w:t>
      </w:r>
      <w:r w:rsidR="001B7066">
        <w:rPr>
          <w:rFonts w:ascii="Maiandra GD" w:hAnsi="Maiandra GD"/>
          <w:sz w:val="32"/>
          <w:szCs w:val="32"/>
          <w:lang w:val="en-US"/>
        </w:rPr>
        <w:t>-</w:t>
      </w:r>
      <w:r w:rsidRPr="006F3A9C">
        <w:rPr>
          <w:rFonts w:ascii="Maiandra GD" w:hAnsi="Maiandra GD"/>
          <w:sz w:val="32"/>
          <w:szCs w:val="32"/>
          <w:lang w:val="en-US"/>
        </w:rPr>
        <w:t xml:space="preserve">on benefits. </w:t>
      </w:r>
    </w:p>
    <w:p w14:paraId="633B93D7" w14:textId="77777777" w:rsidR="00964619" w:rsidRPr="006F3A9C" w:rsidRDefault="00964619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14:paraId="7FA382FB" w14:textId="4167CA98" w:rsidR="00964619" w:rsidRPr="006F3A9C" w:rsidRDefault="00964619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6F3A9C">
        <w:rPr>
          <w:rFonts w:ascii="Maiandra GD" w:hAnsi="Maiandra GD"/>
          <w:sz w:val="32"/>
          <w:szCs w:val="32"/>
          <w:lang w:val="en-US"/>
        </w:rPr>
        <w:t xml:space="preserve">One such benefit </w:t>
      </w:r>
      <w:r w:rsidR="004359E3" w:rsidRPr="006F3A9C">
        <w:rPr>
          <w:rFonts w:ascii="Maiandra GD" w:hAnsi="Maiandra GD"/>
          <w:sz w:val="32"/>
          <w:szCs w:val="32"/>
          <w:lang w:val="en-US"/>
        </w:rPr>
        <w:t>is that this tournament will increase the</w:t>
      </w:r>
      <w:r w:rsidR="00133E06" w:rsidRPr="006F3A9C">
        <w:rPr>
          <w:rFonts w:ascii="Maiandra GD" w:hAnsi="Maiandra GD"/>
          <w:sz w:val="32"/>
          <w:szCs w:val="32"/>
          <w:lang w:val="en-US"/>
        </w:rPr>
        <w:t xml:space="preserve"> value of </w:t>
      </w:r>
      <w:r w:rsidR="006D3624" w:rsidRPr="006F3A9C">
        <w:rPr>
          <w:rFonts w:ascii="Maiandra GD" w:hAnsi="Maiandra GD"/>
          <w:sz w:val="32"/>
          <w:szCs w:val="32"/>
          <w:lang w:val="en-US"/>
        </w:rPr>
        <w:t>the FNPF-</w:t>
      </w:r>
      <w:r w:rsidRPr="006F3A9C">
        <w:rPr>
          <w:rFonts w:ascii="Maiandra GD" w:hAnsi="Maiandra GD"/>
          <w:sz w:val="32"/>
          <w:szCs w:val="32"/>
          <w:lang w:val="en-US"/>
        </w:rPr>
        <w:t xml:space="preserve">owned land </w:t>
      </w:r>
      <w:r w:rsidR="003826B6" w:rsidRPr="006F3A9C">
        <w:rPr>
          <w:rFonts w:ascii="Maiandra GD" w:hAnsi="Maiandra GD"/>
          <w:sz w:val="32"/>
          <w:szCs w:val="32"/>
          <w:lang w:val="en-US"/>
        </w:rPr>
        <w:t xml:space="preserve">in </w:t>
      </w:r>
      <w:proofErr w:type="spellStart"/>
      <w:r w:rsidR="003826B6" w:rsidRPr="006F3A9C">
        <w:rPr>
          <w:rFonts w:ascii="Maiandra GD" w:hAnsi="Maiandra GD"/>
          <w:sz w:val="32"/>
          <w:szCs w:val="32"/>
          <w:lang w:val="en-US"/>
        </w:rPr>
        <w:t>Natadola</w:t>
      </w:r>
      <w:proofErr w:type="spellEnd"/>
      <w:r w:rsidR="003826B6" w:rsidRPr="006F3A9C">
        <w:rPr>
          <w:rFonts w:ascii="Maiandra GD" w:hAnsi="Maiandra GD"/>
          <w:sz w:val="32"/>
          <w:szCs w:val="32"/>
          <w:lang w:val="en-US"/>
        </w:rPr>
        <w:t>. As a result, after</w:t>
      </w:r>
      <w:r w:rsidR="004359E3" w:rsidRPr="006F3A9C">
        <w:rPr>
          <w:rFonts w:ascii="Maiandra GD" w:hAnsi="Maiandra GD"/>
          <w:sz w:val="32"/>
          <w:szCs w:val="32"/>
          <w:lang w:val="en-US"/>
        </w:rPr>
        <w:t xml:space="preserve"> the second st</w:t>
      </w:r>
      <w:r w:rsidR="00B2280A" w:rsidRPr="006F3A9C">
        <w:rPr>
          <w:rFonts w:ascii="Maiandra GD" w:hAnsi="Maiandra GD"/>
          <w:sz w:val="32"/>
          <w:szCs w:val="32"/>
          <w:lang w:val="en-US"/>
        </w:rPr>
        <w:t>age of</w:t>
      </w:r>
      <w:r w:rsidR="004359E3" w:rsidRPr="006F3A9C">
        <w:rPr>
          <w:rFonts w:ascii="Maiandra GD" w:hAnsi="Maiandra GD"/>
          <w:sz w:val="32"/>
          <w:szCs w:val="32"/>
          <w:lang w:val="en-US"/>
        </w:rPr>
        <w:t xml:space="preserve"> development work </w:t>
      </w:r>
      <w:r w:rsidR="003826B6" w:rsidRPr="006F3A9C">
        <w:rPr>
          <w:rFonts w:ascii="Maiandra GD" w:hAnsi="Maiandra GD"/>
          <w:sz w:val="32"/>
          <w:szCs w:val="32"/>
          <w:lang w:val="en-US"/>
        </w:rPr>
        <w:t>there</w:t>
      </w:r>
      <w:r w:rsidR="005E05EC" w:rsidRPr="006F3A9C">
        <w:rPr>
          <w:rFonts w:ascii="Maiandra GD" w:hAnsi="Maiandra GD"/>
          <w:sz w:val="32"/>
          <w:szCs w:val="32"/>
          <w:lang w:val="en-US"/>
        </w:rPr>
        <w:t>,</w:t>
      </w:r>
      <w:r w:rsidR="003826B6" w:rsidRPr="006F3A9C">
        <w:rPr>
          <w:rFonts w:ascii="Maiandra GD" w:hAnsi="Maiandra GD"/>
          <w:sz w:val="32"/>
          <w:szCs w:val="32"/>
          <w:lang w:val="en-US"/>
        </w:rPr>
        <w:t xml:space="preserve"> </w:t>
      </w:r>
      <w:r w:rsidR="004359E3" w:rsidRPr="006F3A9C">
        <w:rPr>
          <w:rFonts w:ascii="Maiandra GD" w:hAnsi="Maiandra GD"/>
          <w:sz w:val="32"/>
          <w:szCs w:val="32"/>
          <w:lang w:val="en-US"/>
        </w:rPr>
        <w:t xml:space="preserve">the FNPF will achieve </w:t>
      </w:r>
      <w:r w:rsidR="004359E3" w:rsidRPr="006F3A9C">
        <w:rPr>
          <w:rFonts w:ascii="Maiandra GD" w:hAnsi="Maiandra GD"/>
          <w:sz w:val="32"/>
          <w:szCs w:val="32"/>
          <w:lang w:val="en-US"/>
        </w:rPr>
        <w:lastRenderedPageBreak/>
        <w:t>a higher rate of return</w:t>
      </w:r>
      <w:r w:rsidR="003826B6" w:rsidRPr="006F3A9C">
        <w:rPr>
          <w:rFonts w:ascii="Maiandra GD" w:hAnsi="Maiandra GD"/>
          <w:sz w:val="32"/>
          <w:szCs w:val="32"/>
          <w:lang w:val="en-US"/>
        </w:rPr>
        <w:t xml:space="preserve"> </w:t>
      </w:r>
      <w:r w:rsidR="006D3624" w:rsidRPr="006F3A9C">
        <w:rPr>
          <w:rFonts w:ascii="Maiandra GD" w:hAnsi="Maiandra GD"/>
          <w:sz w:val="32"/>
          <w:szCs w:val="32"/>
          <w:lang w:val="en-US"/>
        </w:rPr>
        <w:t xml:space="preserve">when </w:t>
      </w:r>
      <w:r w:rsidR="003826B6" w:rsidRPr="006F3A9C">
        <w:rPr>
          <w:rFonts w:ascii="Maiandra GD" w:hAnsi="Maiandra GD"/>
          <w:sz w:val="32"/>
          <w:szCs w:val="32"/>
          <w:lang w:val="en-US"/>
        </w:rPr>
        <w:t>it sells</w:t>
      </w:r>
      <w:r w:rsidR="005E05EC" w:rsidRPr="006F3A9C">
        <w:rPr>
          <w:rFonts w:ascii="Maiandra GD" w:hAnsi="Maiandra GD"/>
          <w:sz w:val="32"/>
          <w:szCs w:val="32"/>
          <w:lang w:val="en-US"/>
        </w:rPr>
        <w:t xml:space="preserve"> or leases that</w:t>
      </w:r>
      <w:r w:rsidR="006D3624" w:rsidRPr="006F3A9C">
        <w:rPr>
          <w:rFonts w:ascii="Maiandra GD" w:hAnsi="Maiandra GD"/>
          <w:sz w:val="32"/>
          <w:szCs w:val="32"/>
          <w:lang w:val="en-US"/>
        </w:rPr>
        <w:t xml:space="preserve"> land</w:t>
      </w:r>
      <w:r w:rsidR="00FD0CF6" w:rsidRPr="006F3A9C">
        <w:rPr>
          <w:rFonts w:ascii="Maiandra GD" w:hAnsi="Maiandra GD"/>
          <w:sz w:val="32"/>
          <w:szCs w:val="32"/>
          <w:lang w:val="en-US"/>
        </w:rPr>
        <w:t xml:space="preserve">, profiting all </w:t>
      </w:r>
      <w:r w:rsidR="004359E3" w:rsidRPr="006F3A9C">
        <w:rPr>
          <w:rFonts w:ascii="Maiandra GD" w:hAnsi="Maiandra GD"/>
          <w:sz w:val="32"/>
          <w:szCs w:val="32"/>
          <w:lang w:val="en-US"/>
        </w:rPr>
        <w:t>of the funds</w:t>
      </w:r>
      <w:r w:rsidR="002A0BC4" w:rsidRPr="006F3A9C">
        <w:rPr>
          <w:rFonts w:ascii="Maiandra GD" w:hAnsi="Maiandra GD"/>
          <w:sz w:val="32"/>
          <w:szCs w:val="32"/>
          <w:lang w:val="en-US"/>
        </w:rPr>
        <w:t>’</w:t>
      </w:r>
      <w:r w:rsidR="004359E3" w:rsidRPr="006F3A9C">
        <w:rPr>
          <w:rFonts w:ascii="Maiandra GD" w:hAnsi="Maiandra GD"/>
          <w:sz w:val="32"/>
          <w:szCs w:val="32"/>
          <w:lang w:val="en-US"/>
        </w:rPr>
        <w:t xml:space="preserve"> </w:t>
      </w:r>
      <w:r w:rsidR="003826B6" w:rsidRPr="006F3A9C">
        <w:rPr>
          <w:rFonts w:ascii="Maiandra GD" w:hAnsi="Maiandra GD"/>
          <w:sz w:val="32"/>
          <w:szCs w:val="32"/>
          <w:lang w:val="en-US"/>
        </w:rPr>
        <w:t>current members, as well as all</w:t>
      </w:r>
      <w:r w:rsidR="004359E3" w:rsidRPr="006F3A9C">
        <w:rPr>
          <w:rFonts w:ascii="Maiandra GD" w:hAnsi="Maiandra GD"/>
          <w:sz w:val="32"/>
          <w:szCs w:val="32"/>
          <w:lang w:val="en-US"/>
        </w:rPr>
        <w:t xml:space="preserve"> future generation</w:t>
      </w:r>
      <w:r w:rsidR="003826B6" w:rsidRPr="006F3A9C">
        <w:rPr>
          <w:rFonts w:ascii="Maiandra GD" w:hAnsi="Maiandra GD"/>
          <w:sz w:val="32"/>
          <w:szCs w:val="32"/>
          <w:lang w:val="en-US"/>
        </w:rPr>
        <w:t>s</w:t>
      </w:r>
      <w:r w:rsidR="004359E3" w:rsidRPr="006F3A9C">
        <w:rPr>
          <w:rFonts w:ascii="Maiandra GD" w:hAnsi="Maiandra GD"/>
          <w:sz w:val="32"/>
          <w:szCs w:val="32"/>
          <w:lang w:val="en-US"/>
        </w:rPr>
        <w:t xml:space="preserve"> of </w:t>
      </w:r>
      <w:r w:rsidR="006D3624" w:rsidRPr="006F3A9C">
        <w:rPr>
          <w:rFonts w:ascii="Maiandra GD" w:hAnsi="Maiandra GD"/>
          <w:sz w:val="32"/>
          <w:szCs w:val="32"/>
          <w:lang w:val="en-US"/>
        </w:rPr>
        <w:t xml:space="preserve">members. </w:t>
      </w:r>
    </w:p>
    <w:p w14:paraId="766C2F54" w14:textId="77777777" w:rsidR="004359E3" w:rsidRPr="006F3A9C" w:rsidRDefault="004359E3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14:paraId="2F60927E" w14:textId="150D4C1C" w:rsidR="004359E3" w:rsidRPr="006F3A9C" w:rsidRDefault="004359E3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6F3A9C">
        <w:rPr>
          <w:rFonts w:ascii="Maiandra GD" w:hAnsi="Maiandra GD"/>
          <w:sz w:val="32"/>
          <w:szCs w:val="32"/>
          <w:lang w:val="en-US"/>
        </w:rPr>
        <w:t xml:space="preserve">Ladies and Gentlemen, </w:t>
      </w:r>
    </w:p>
    <w:p w14:paraId="5DB9FC01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14:paraId="430589CE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AU"/>
        </w:rPr>
        <w:t xml:space="preserve">As many of you are aware, the Fijian Government has launched an extensive campaign over the course of the last couple years to completely revamp </w:t>
      </w:r>
      <w:r w:rsidRPr="008F66F4">
        <w:rPr>
          <w:rFonts w:ascii="Maiandra GD" w:hAnsi="Maiandra GD"/>
          <w:i/>
          <w:sz w:val="32"/>
          <w:szCs w:val="32"/>
          <w:lang w:val="en-AU"/>
        </w:rPr>
        <w:t>“Brand Fiji”</w:t>
      </w:r>
      <w:r w:rsidRPr="006F3A9C">
        <w:rPr>
          <w:rFonts w:ascii="Maiandra GD" w:hAnsi="Maiandra GD"/>
          <w:sz w:val="32"/>
          <w:szCs w:val="32"/>
          <w:lang w:val="en-AU"/>
        </w:rPr>
        <w:t xml:space="preserve"> – including with the recent launch of the new Fiji Airways. </w:t>
      </w:r>
    </w:p>
    <w:p w14:paraId="46847CB3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63B0C933" w14:textId="2144C192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proofErr w:type="gramStart"/>
      <w:r w:rsidRPr="008F66F4">
        <w:rPr>
          <w:rFonts w:ascii="Maiandra GD" w:hAnsi="Maiandra GD"/>
          <w:i/>
          <w:sz w:val="32"/>
          <w:szCs w:val="32"/>
          <w:lang w:val="en-AU"/>
        </w:rPr>
        <w:t>“Fiji, where happiness finds you</w:t>
      </w:r>
      <w:r w:rsidR="008F66F4">
        <w:rPr>
          <w:rFonts w:ascii="Maiandra GD" w:hAnsi="Maiandra GD"/>
          <w:i/>
          <w:sz w:val="32"/>
          <w:szCs w:val="32"/>
          <w:lang w:val="en-AU"/>
        </w:rPr>
        <w:t>”.</w:t>
      </w:r>
      <w:proofErr w:type="gramEnd"/>
      <w:r w:rsidR="008F66F4">
        <w:rPr>
          <w:rFonts w:ascii="Maiandra GD" w:hAnsi="Maiandra GD"/>
          <w:i/>
          <w:sz w:val="32"/>
          <w:szCs w:val="32"/>
          <w:lang w:val="en-AU"/>
        </w:rPr>
        <w:t xml:space="preserve"> </w:t>
      </w:r>
      <w:r w:rsidRPr="006F3A9C">
        <w:rPr>
          <w:rFonts w:ascii="Maiandra GD" w:hAnsi="Maiandra GD"/>
          <w:sz w:val="32"/>
          <w:szCs w:val="32"/>
          <w:lang w:val="en-AU"/>
        </w:rPr>
        <w:t xml:space="preserve"> Not just a slogan, but a belief that Fiji truly has something unique to offer our vi</w:t>
      </w:r>
      <w:r w:rsidR="00BB5BD4" w:rsidRPr="006F3A9C">
        <w:rPr>
          <w:rFonts w:ascii="Maiandra GD" w:hAnsi="Maiandra GD"/>
          <w:sz w:val="32"/>
          <w:szCs w:val="32"/>
          <w:lang w:val="en-AU"/>
        </w:rPr>
        <w:t>si</w:t>
      </w:r>
      <w:r w:rsidR="00E5567E" w:rsidRPr="006F3A9C">
        <w:rPr>
          <w:rFonts w:ascii="Maiandra GD" w:hAnsi="Maiandra GD"/>
          <w:sz w:val="32"/>
          <w:szCs w:val="32"/>
          <w:lang w:val="en-AU"/>
        </w:rPr>
        <w:t xml:space="preserve">tors, who are welcomed with the </w:t>
      </w:r>
      <w:r w:rsidR="00BB5BD4" w:rsidRPr="006F3A9C">
        <w:rPr>
          <w:rFonts w:ascii="Maiandra GD" w:hAnsi="Maiandra GD"/>
          <w:sz w:val="32"/>
          <w:szCs w:val="32"/>
          <w:lang w:val="en-AU"/>
        </w:rPr>
        <w:t xml:space="preserve">famous Fijian </w:t>
      </w:r>
      <w:r w:rsidR="00E5567E" w:rsidRPr="006F3A9C">
        <w:rPr>
          <w:rFonts w:ascii="Maiandra GD" w:hAnsi="Maiandra GD"/>
          <w:sz w:val="32"/>
          <w:szCs w:val="32"/>
          <w:lang w:val="en-AU"/>
        </w:rPr>
        <w:t xml:space="preserve">hospitality, a kind not found anywhere else. </w:t>
      </w:r>
    </w:p>
    <w:p w14:paraId="10239221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3FA9C558" w14:textId="62F39219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AU"/>
        </w:rPr>
        <w:t xml:space="preserve">So as Fijians, we take our national brand seriously. We are very proud </w:t>
      </w:r>
      <w:r w:rsidR="00660C8A" w:rsidRPr="006F3A9C">
        <w:rPr>
          <w:rFonts w:ascii="Maiandra GD" w:hAnsi="Maiandra GD"/>
          <w:sz w:val="32"/>
          <w:szCs w:val="32"/>
          <w:lang w:val="en-AU"/>
        </w:rPr>
        <w:t xml:space="preserve">of </w:t>
      </w:r>
      <w:r w:rsidRPr="006F3A9C">
        <w:rPr>
          <w:rFonts w:ascii="Maiandra GD" w:hAnsi="Maiandra GD"/>
          <w:sz w:val="32"/>
          <w:szCs w:val="32"/>
          <w:lang w:val="en-AU"/>
        </w:rPr>
        <w:t xml:space="preserve">our home and we want to make sure that pride is reflected </w:t>
      </w:r>
      <w:r w:rsidR="00987F7E" w:rsidRPr="006F3A9C">
        <w:rPr>
          <w:rFonts w:ascii="Maiandra GD" w:hAnsi="Maiandra GD"/>
          <w:sz w:val="32"/>
          <w:szCs w:val="32"/>
          <w:lang w:val="en-AU"/>
        </w:rPr>
        <w:t>whenever we attach</w:t>
      </w:r>
      <w:r w:rsidRPr="006F3A9C">
        <w:rPr>
          <w:rFonts w:ascii="Maiandra GD" w:hAnsi="Maiandra GD"/>
          <w:sz w:val="32"/>
          <w:szCs w:val="32"/>
          <w:lang w:val="en-AU"/>
        </w:rPr>
        <w:t xml:space="preserve"> our name to something.</w:t>
      </w:r>
    </w:p>
    <w:p w14:paraId="6F049423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1DB3F462" w14:textId="5C830A44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AU"/>
        </w:rPr>
        <w:t>Well, the Fiji International PGA golf tournament is certainly something we Fijians can be proud about.  It will give us a fantastic avenue to promote our</w:t>
      </w:r>
      <w:r w:rsidR="00DE3C1A" w:rsidRPr="006F3A9C">
        <w:rPr>
          <w:rFonts w:ascii="Maiandra GD" w:hAnsi="Maiandra GD"/>
          <w:sz w:val="32"/>
          <w:szCs w:val="32"/>
          <w:lang w:val="en-AU"/>
        </w:rPr>
        <w:t xml:space="preserve"> beautifu</w:t>
      </w:r>
      <w:r w:rsidR="00660C8A" w:rsidRPr="006F3A9C">
        <w:rPr>
          <w:rFonts w:ascii="Maiandra GD" w:hAnsi="Maiandra GD"/>
          <w:sz w:val="32"/>
          <w:szCs w:val="32"/>
          <w:lang w:val="en-AU"/>
        </w:rPr>
        <w:t>l</w:t>
      </w:r>
      <w:r w:rsidR="00DE3C1A" w:rsidRPr="006F3A9C">
        <w:rPr>
          <w:rFonts w:ascii="Maiandra GD" w:hAnsi="Maiandra GD"/>
          <w:sz w:val="32"/>
          <w:szCs w:val="32"/>
          <w:lang w:val="en-AU"/>
        </w:rPr>
        <w:t xml:space="preserve"> nation and </w:t>
      </w:r>
      <w:r w:rsidRPr="006F3A9C">
        <w:rPr>
          <w:rFonts w:ascii="Maiandra GD" w:hAnsi="Maiandra GD"/>
          <w:sz w:val="32"/>
          <w:szCs w:val="32"/>
          <w:lang w:val="en-AU"/>
        </w:rPr>
        <w:t>show the world what we have to offer.</w:t>
      </w:r>
    </w:p>
    <w:p w14:paraId="671B84BE" w14:textId="3C70D169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AU"/>
        </w:rPr>
        <w:lastRenderedPageBreak/>
        <w:t xml:space="preserve">In fact, I doubt that anyone tuning in at home will view the stunning aerial shots of </w:t>
      </w:r>
      <w:proofErr w:type="spellStart"/>
      <w:r w:rsidRPr="006F3A9C">
        <w:rPr>
          <w:rFonts w:ascii="Maiandra GD" w:hAnsi="Maiandra GD"/>
          <w:sz w:val="32"/>
          <w:szCs w:val="32"/>
          <w:lang w:val="en-AU"/>
        </w:rPr>
        <w:t>Natadola</w:t>
      </w:r>
      <w:proofErr w:type="spellEnd"/>
      <w:r w:rsidRPr="006F3A9C">
        <w:rPr>
          <w:rFonts w:ascii="Maiandra GD" w:hAnsi="Maiandra GD"/>
          <w:sz w:val="32"/>
          <w:szCs w:val="32"/>
          <w:lang w:val="en-AU"/>
        </w:rPr>
        <w:t xml:space="preserve"> and not be tempted to immediately start planning their next holiday. </w:t>
      </w:r>
    </w:p>
    <w:p w14:paraId="4F1E865B" w14:textId="77777777" w:rsidR="009055F1" w:rsidRPr="006F3A9C" w:rsidRDefault="009055F1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25C0582C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AU"/>
        </w:rPr>
        <w:t>Ladies and Gentlemen,</w:t>
      </w:r>
    </w:p>
    <w:p w14:paraId="5F036015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1F89E624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AU"/>
        </w:rPr>
        <w:t xml:space="preserve">I would like to keep my remarks brief this afternoon. </w:t>
      </w:r>
    </w:p>
    <w:p w14:paraId="084EA4C2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4C136A5C" w14:textId="7080B28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r w:rsidRPr="006F3A9C">
        <w:rPr>
          <w:rFonts w:ascii="Maiandra GD" w:hAnsi="Maiandra GD"/>
          <w:sz w:val="32"/>
          <w:szCs w:val="32"/>
          <w:lang w:val="en-AU"/>
        </w:rPr>
        <w:t xml:space="preserve">With these few words, on behalf of the Government and the Fijian people, it is now my pleasure to welcome the PGA to Fiji. </w:t>
      </w:r>
    </w:p>
    <w:p w14:paraId="1FE43AFE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11B7E783" w14:textId="22BA2C28" w:rsidR="003C0EE7" w:rsidRDefault="00C3573C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  <w:proofErr w:type="spellStart"/>
      <w:r w:rsidRPr="006F3A9C">
        <w:rPr>
          <w:rFonts w:ascii="Maiandra GD" w:hAnsi="Maiandra GD"/>
          <w:sz w:val="32"/>
          <w:szCs w:val="32"/>
          <w:lang w:val="en-AU"/>
        </w:rPr>
        <w:t>Vinaka</w:t>
      </w:r>
      <w:proofErr w:type="spellEnd"/>
      <w:r w:rsidRPr="006F3A9C">
        <w:rPr>
          <w:rFonts w:ascii="Maiandra GD" w:hAnsi="Maiandra GD"/>
          <w:sz w:val="32"/>
          <w:szCs w:val="32"/>
          <w:lang w:val="en-AU"/>
        </w:rPr>
        <w:t xml:space="preserve"> </w:t>
      </w:r>
      <w:proofErr w:type="spellStart"/>
      <w:r w:rsidRPr="006F3A9C">
        <w:rPr>
          <w:rFonts w:ascii="Maiandra GD" w:hAnsi="Maiandra GD"/>
          <w:sz w:val="32"/>
          <w:szCs w:val="32"/>
          <w:lang w:val="en-AU"/>
        </w:rPr>
        <w:t>Vakelevu</w:t>
      </w:r>
      <w:proofErr w:type="spellEnd"/>
      <w:r w:rsidRPr="006F3A9C">
        <w:rPr>
          <w:rFonts w:ascii="Maiandra GD" w:hAnsi="Maiandra GD"/>
          <w:sz w:val="32"/>
          <w:szCs w:val="32"/>
          <w:lang w:val="en-AU"/>
        </w:rPr>
        <w:t>. Thank you.</w:t>
      </w:r>
    </w:p>
    <w:p w14:paraId="62F49796" w14:textId="77777777" w:rsidR="00FF6E04" w:rsidRDefault="00FF6E04" w:rsidP="00363787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AU"/>
        </w:rPr>
      </w:pPr>
    </w:p>
    <w:p w14:paraId="5C683B9E" w14:textId="25C40C58" w:rsidR="00FF6E04" w:rsidRPr="006F3A9C" w:rsidRDefault="00FF6E04" w:rsidP="00FF6E04">
      <w:pPr>
        <w:spacing w:after="0" w:line="360" w:lineRule="auto"/>
        <w:jc w:val="center"/>
        <w:rPr>
          <w:rFonts w:ascii="Maiandra GD" w:hAnsi="Maiandra GD"/>
          <w:sz w:val="32"/>
          <w:szCs w:val="32"/>
          <w:lang w:val="en-AU"/>
        </w:rPr>
      </w:pPr>
      <w:r>
        <w:rPr>
          <w:rFonts w:ascii="Maiandra GD" w:hAnsi="Maiandra GD"/>
          <w:sz w:val="32"/>
          <w:szCs w:val="32"/>
          <w:lang w:val="en-AU"/>
        </w:rPr>
        <w:t>_________________</w:t>
      </w:r>
    </w:p>
    <w:p w14:paraId="4C9F6204" w14:textId="77777777" w:rsidR="003C0EE7" w:rsidRPr="006F3A9C" w:rsidRDefault="003C0EE7" w:rsidP="00363787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14:paraId="4C3366BF" w14:textId="77777777" w:rsidR="007D5BE6" w:rsidRPr="006F3A9C" w:rsidRDefault="007D5BE6" w:rsidP="00363787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14:paraId="43692A63" w14:textId="77777777" w:rsidR="004941D2" w:rsidRPr="006F3A9C" w:rsidRDefault="004941D2" w:rsidP="00363787">
      <w:pPr>
        <w:pStyle w:val="NoSpacing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sectPr w:rsidR="004941D2" w:rsidRPr="006F3A9C" w:rsidSect="00A86225">
      <w:footerReference w:type="default" r:id="rId9"/>
      <w:pgSz w:w="11906" w:h="16838" w:code="9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0752B" w14:textId="77777777" w:rsidR="00502451" w:rsidRDefault="00502451" w:rsidP="00A86225">
      <w:pPr>
        <w:spacing w:after="0" w:line="240" w:lineRule="auto"/>
      </w:pPr>
      <w:r>
        <w:separator/>
      </w:r>
    </w:p>
  </w:endnote>
  <w:endnote w:type="continuationSeparator" w:id="0">
    <w:p w14:paraId="0FF1CA1F" w14:textId="77777777" w:rsidR="00502451" w:rsidRDefault="00502451" w:rsidP="00A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4203A" w14:textId="77777777" w:rsidR="0093046D" w:rsidRDefault="0093046D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2198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1BA50DEA" w14:textId="77777777" w:rsidR="0093046D" w:rsidRDefault="00930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FD9A7" w14:textId="77777777" w:rsidR="00502451" w:rsidRDefault="00502451" w:rsidP="00A86225">
      <w:pPr>
        <w:spacing w:after="0" w:line="240" w:lineRule="auto"/>
      </w:pPr>
      <w:r>
        <w:separator/>
      </w:r>
    </w:p>
  </w:footnote>
  <w:footnote w:type="continuationSeparator" w:id="0">
    <w:p w14:paraId="0815908C" w14:textId="77777777" w:rsidR="00502451" w:rsidRDefault="00502451" w:rsidP="00A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4A6"/>
    <w:multiLevelType w:val="hybridMultilevel"/>
    <w:tmpl w:val="B8B2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94A5F"/>
    <w:multiLevelType w:val="hybridMultilevel"/>
    <w:tmpl w:val="921223D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17521"/>
    <w:multiLevelType w:val="hybridMultilevel"/>
    <w:tmpl w:val="71ECE82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F3"/>
    <w:rsid w:val="00003A29"/>
    <w:rsid w:val="00014F8C"/>
    <w:rsid w:val="0002381C"/>
    <w:rsid w:val="00025652"/>
    <w:rsid w:val="00055EEA"/>
    <w:rsid w:val="00076822"/>
    <w:rsid w:val="000F3502"/>
    <w:rsid w:val="00133E06"/>
    <w:rsid w:val="001466CD"/>
    <w:rsid w:val="00155196"/>
    <w:rsid w:val="001B16DC"/>
    <w:rsid w:val="001B7066"/>
    <w:rsid w:val="001F7376"/>
    <w:rsid w:val="0020689B"/>
    <w:rsid w:val="00241D6B"/>
    <w:rsid w:val="00275E3C"/>
    <w:rsid w:val="00297CCC"/>
    <w:rsid w:val="002A0BC4"/>
    <w:rsid w:val="002B66A1"/>
    <w:rsid w:val="002B7C55"/>
    <w:rsid w:val="002D53C7"/>
    <w:rsid w:val="002E13A7"/>
    <w:rsid w:val="003436CB"/>
    <w:rsid w:val="00363787"/>
    <w:rsid w:val="0037202D"/>
    <w:rsid w:val="003826B6"/>
    <w:rsid w:val="003B3FE5"/>
    <w:rsid w:val="003C0EE7"/>
    <w:rsid w:val="003C5E75"/>
    <w:rsid w:val="003C660B"/>
    <w:rsid w:val="003E77C1"/>
    <w:rsid w:val="00425DDE"/>
    <w:rsid w:val="004359E3"/>
    <w:rsid w:val="0043691C"/>
    <w:rsid w:val="004805F8"/>
    <w:rsid w:val="004941D2"/>
    <w:rsid w:val="00495E0C"/>
    <w:rsid w:val="004A2198"/>
    <w:rsid w:val="004A3680"/>
    <w:rsid w:val="004B2E2D"/>
    <w:rsid w:val="004D6852"/>
    <w:rsid w:val="004F25F3"/>
    <w:rsid w:val="00502451"/>
    <w:rsid w:val="005075E0"/>
    <w:rsid w:val="00526662"/>
    <w:rsid w:val="00533AE1"/>
    <w:rsid w:val="00572E32"/>
    <w:rsid w:val="00576005"/>
    <w:rsid w:val="005877A9"/>
    <w:rsid w:val="005A1014"/>
    <w:rsid w:val="005B3AFB"/>
    <w:rsid w:val="005E05EC"/>
    <w:rsid w:val="005E63CA"/>
    <w:rsid w:val="005F3DA9"/>
    <w:rsid w:val="00660C8A"/>
    <w:rsid w:val="00680A48"/>
    <w:rsid w:val="00690DB7"/>
    <w:rsid w:val="006C3E2A"/>
    <w:rsid w:val="006C511C"/>
    <w:rsid w:val="006C77D9"/>
    <w:rsid w:val="006D1D76"/>
    <w:rsid w:val="006D3624"/>
    <w:rsid w:val="006F3A9C"/>
    <w:rsid w:val="006F6DAA"/>
    <w:rsid w:val="0071346C"/>
    <w:rsid w:val="007156F8"/>
    <w:rsid w:val="007520B3"/>
    <w:rsid w:val="0076096E"/>
    <w:rsid w:val="00763E46"/>
    <w:rsid w:val="007D31C2"/>
    <w:rsid w:val="007D5BE6"/>
    <w:rsid w:val="007E340E"/>
    <w:rsid w:val="00813A6E"/>
    <w:rsid w:val="008328A1"/>
    <w:rsid w:val="0085096D"/>
    <w:rsid w:val="0086641B"/>
    <w:rsid w:val="008B34F0"/>
    <w:rsid w:val="008D0F67"/>
    <w:rsid w:val="008F14E3"/>
    <w:rsid w:val="008F66F4"/>
    <w:rsid w:val="009055F1"/>
    <w:rsid w:val="009148ED"/>
    <w:rsid w:val="0093046D"/>
    <w:rsid w:val="00932E54"/>
    <w:rsid w:val="00934BC3"/>
    <w:rsid w:val="009444C4"/>
    <w:rsid w:val="009636D6"/>
    <w:rsid w:val="00964619"/>
    <w:rsid w:val="009740D7"/>
    <w:rsid w:val="00987F7E"/>
    <w:rsid w:val="009910B4"/>
    <w:rsid w:val="00992B98"/>
    <w:rsid w:val="009B24EC"/>
    <w:rsid w:val="009B5150"/>
    <w:rsid w:val="009C254E"/>
    <w:rsid w:val="00A2142C"/>
    <w:rsid w:val="00A812F3"/>
    <w:rsid w:val="00A81725"/>
    <w:rsid w:val="00A84EE5"/>
    <w:rsid w:val="00A86225"/>
    <w:rsid w:val="00AC21E9"/>
    <w:rsid w:val="00AC249E"/>
    <w:rsid w:val="00AC62B2"/>
    <w:rsid w:val="00B2280A"/>
    <w:rsid w:val="00B7585A"/>
    <w:rsid w:val="00B80651"/>
    <w:rsid w:val="00BA432E"/>
    <w:rsid w:val="00BB5BD4"/>
    <w:rsid w:val="00BB61D4"/>
    <w:rsid w:val="00BC38F3"/>
    <w:rsid w:val="00C06274"/>
    <w:rsid w:val="00C1378B"/>
    <w:rsid w:val="00C139D2"/>
    <w:rsid w:val="00C140C0"/>
    <w:rsid w:val="00C3573C"/>
    <w:rsid w:val="00C656D1"/>
    <w:rsid w:val="00CA557E"/>
    <w:rsid w:val="00CA7555"/>
    <w:rsid w:val="00CD5FDD"/>
    <w:rsid w:val="00CF34E4"/>
    <w:rsid w:val="00D0235C"/>
    <w:rsid w:val="00D21E5A"/>
    <w:rsid w:val="00DB30D0"/>
    <w:rsid w:val="00DE3C1A"/>
    <w:rsid w:val="00E0684C"/>
    <w:rsid w:val="00E5567E"/>
    <w:rsid w:val="00E61D11"/>
    <w:rsid w:val="00E7615A"/>
    <w:rsid w:val="00E92F01"/>
    <w:rsid w:val="00EA08F2"/>
    <w:rsid w:val="00EA1FF5"/>
    <w:rsid w:val="00EA251F"/>
    <w:rsid w:val="00EC6172"/>
    <w:rsid w:val="00ED35ED"/>
    <w:rsid w:val="00F151E2"/>
    <w:rsid w:val="00F2480C"/>
    <w:rsid w:val="00F301CE"/>
    <w:rsid w:val="00F42177"/>
    <w:rsid w:val="00F5642D"/>
    <w:rsid w:val="00FA2FA9"/>
    <w:rsid w:val="00FB4452"/>
    <w:rsid w:val="00FD0CF6"/>
    <w:rsid w:val="00FD2C70"/>
    <w:rsid w:val="00FF0846"/>
    <w:rsid w:val="00FF1D6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A8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5A"/>
    <w:pPr>
      <w:spacing w:after="200" w:line="276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4E4"/>
    <w:rPr>
      <w:sz w:val="22"/>
      <w:szCs w:val="22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A8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225"/>
  </w:style>
  <w:style w:type="paragraph" w:styleId="Footer">
    <w:name w:val="footer"/>
    <w:basedOn w:val="Normal"/>
    <w:link w:val="FooterChar"/>
    <w:uiPriority w:val="99"/>
    <w:unhideWhenUsed/>
    <w:rsid w:val="00A8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25"/>
  </w:style>
  <w:style w:type="paragraph" w:customStyle="1" w:styleId="Default">
    <w:name w:val="Default"/>
    <w:rsid w:val="00A862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5A"/>
    <w:pPr>
      <w:spacing w:after="200" w:line="276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4E4"/>
    <w:rPr>
      <w:sz w:val="22"/>
      <w:szCs w:val="22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A8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225"/>
  </w:style>
  <w:style w:type="paragraph" w:styleId="Footer">
    <w:name w:val="footer"/>
    <w:basedOn w:val="Normal"/>
    <w:link w:val="FooterChar"/>
    <w:uiPriority w:val="99"/>
    <w:unhideWhenUsed/>
    <w:rsid w:val="00A8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25"/>
  </w:style>
  <w:style w:type="paragraph" w:customStyle="1" w:styleId="Default">
    <w:name w:val="Default"/>
    <w:rsid w:val="00A862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</dc:creator>
  <cp:lastModifiedBy>kini</cp:lastModifiedBy>
  <cp:revision>31</cp:revision>
  <cp:lastPrinted>2013-09-19T03:40:00Z</cp:lastPrinted>
  <dcterms:created xsi:type="dcterms:W3CDTF">2013-09-19T03:22:00Z</dcterms:created>
  <dcterms:modified xsi:type="dcterms:W3CDTF">2013-09-19T04:51:00Z</dcterms:modified>
</cp:coreProperties>
</file>