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6624" w:rsidRPr="003C6415" w:rsidRDefault="00E24938" w:rsidP="00325878">
      <w:pPr>
        <w:jc w:val="center"/>
        <w:rPr>
          <w:rFonts w:ascii="Tahoma" w:eastAsia="Times New Roman" w:hAnsi="Tahoma" w:cs="Tahoma"/>
          <w:color w:val="FF0000"/>
          <w:szCs w:val="28"/>
        </w:rPr>
      </w:pPr>
      <w:r>
        <w:rPr>
          <w:noProof/>
          <w:color w:val="FF0000"/>
          <w:lang w:val="en-AU" w:eastAsia="en-AU"/>
        </w:rPr>
        <w:drawing>
          <wp:anchor distT="0" distB="0" distL="114300" distR="114300" simplePos="0" relativeHeight="251657728" behindDoc="1" locked="0" layoutInCell="1" allowOverlap="1">
            <wp:simplePos x="0" y="0"/>
            <wp:positionH relativeFrom="column">
              <wp:posOffset>2328545</wp:posOffset>
            </wp:positionH>
            <wp:positionV relativeFrom="paragraph">
              <wp:posOffset>-295275</wp:posOffset>
            </wp:positionV>
            <wp:extent cx="1028065" cy="921385"/>
            <wp:effectExtent l="0" t="0" r="635" b="0"/>
            <wp:wrapTight wrapText="bothSides">
              <wp:wrapPolygon edited="0">
                <wp:start x="0" y="0"/>
                <wp:lineTo x="0" y="20990"/>
                <wp:lineTo x="21213" y="20990"/>
                <wp:lineTo x="21213" y="0"/>
                <wp:lineTo x="0"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8065" cy="921385"/>
                    </a:xfrm>
                    <a:prstGeom prst="rect">
                      <a:avLst/>
                    </a:prstGeom>
                    <a:noFill/>
                    <a:ln>
                      <a:noFill/>
                    </a:ln>
                  </pic:spPr>
                </pic:pic>
              </a:graphicData>
            </a:graphic>
            <wp14:sizeRelH relativeFrom="page">
              <wp14:pctWidth>0</wp14:pctWidth>
            </wp14:sizeRelH>
            <wp14:sizeRelV relativeFrom="page">
              <wp14:pctHeight>0</wp14:pctHeight>
            </wp14:sizeRelV>
          </wp:anchor>
        </w:drawing>
      </w:r>
      <w:r w:rsidR="008928EC">
        <w:rPr>
          <w:rFonts w:ascii="Tahoma" w:eastAsia="Times New Roman" w:hAnsi="Tahoma" w:cs="Tahoma"/>
          <w:color w:val="FF0000"/>
          <w:szCs w:val="28"/>
        </w:rPr>
        <w:t xml:space="preserve"> </w:t>
      </w:r>
      <w:r w:rsidR="00424240">
        <w:rPr>
          <w:rFonts w:ascii="Tahoma" w:eastAsia="Times New Roman" w:hAnsi="Tahoma" w:cs="Tahoma"/>
          <w:color w:val="FF0000"/>
          <w:szCs w:val="28"/>
        </w:rPr>
        <w:t xml:space="preserve"> </w:t>
      </w:r>
      <w:r w:rsidR="006903E3">
        <w:rPr>
          <w:rFonts w:ascii="Tahoma" w:eastAsia="Times New Roman" w:hAnsi="Tahoma" w:cs="Tahoma"/>
          <w:color w:val="FF0000"/>
          <w:szCs w:val="28"/>
        </w:rPr>
        <w:t xml:space="preserve"> </w:t>
      </w:r>
    </w:p>
    <w:p w:rsidR="006F6624" w:rsidRDefault="006F6624" w:rsidP="00325878">
      <w:pPr>
        <w:jc w:val="center"/>
        <w:rPr>
          <w:rFonts w:ascii="Tahoma" w:eastAsia="Times New Roman" w:hAnsi="Tahoma" w:cs="Tahoma"/>
          <w:b/>
          <w:szCs w:val="28"/>
        </w:rPr>
      </w:pPr>
    </w:p>
    <w:p w:rsidR="00943408" w:rsidRDefault="00943408" w:rsidP="00943408">
      <w:pPr>
        <w:pStyle w:val="Default"/>
        <w:jc w:val="center"/>
        <w:rPr>
          <w:rFonts w:ascii="Maiandra GD" w:hAnsi="Maiandra GD" w:cs="Tahoma"/>
          <w:b/>
          <w:lang w:val="en-GB"/>
        </w:rPr>
      </w:pPr>
      <w:r>
        <w:rPr>
          <w:rFonts w:ascii="Maiandra GD" w:hAnsi="Maiandra GD" w:cs="Tahoma"/>
          <w:b/>
          <w:lang w:val="en-GB"/>
        </w:rPr>
        <w:t>Rear Admiral J. V. Bainimarama, CF(Mil), OSt.J, MSD, jssc, psc</w:t>
      </w:r>
    </w:p>
    <w:p w:rsidR="00943408" w:rsidRDefault="00943408" w:rsidP="00943408">
      <w:pPr>
        <w:pStyle w:val="Default"/>
        <w:jc w:val="center"/>
        <w:rPr>
          <w:rFonts w:ascii="Maiandra GD" w:hAnsi="Maiandra GD" w:cs="Tahoma"/>
          <w:b/>
          <w:lang w:val="en-GB"/>
        </w:rPr>
      </w:pPr>
    </w:p>
    <w:p w:rsidR="00943408" w:rsidRPr="00653911" w:rsidRDefault="00653911" w:rsidP="00943408">
      <w:pPr>
        <w:pStyle w:val="Default"/>
        <w:jc w:val="center"/>
        <w:rPr>
          <w:rFonts w:ascii="Maiandra GD" w:hAnsi="Maiandra GD" w:cs="Tahoma"/>
          <w:b/>
          <w:sz w:val="32"/>
          <w:szCs w:val="32"/>
          <w:lang w:val="en-GB"/>
        </w:rPr>
      </w:pPr>
      <w:r>
        <w:rPr>
          <w:rFonts w:ascii="Maiandra GD" w:hAnsi="Maiandra GD" w:cs="Tahoma"/>
          <w:b/>
          <w:sz w:val="32"/>
          <w:szCs w:val="32"/>
          <w:lang w:val="en-GB"/>
        </w:rPr>
        <w:t xml:space="preserve">Hon. </w:t>
      </w:r>
      <w:r w:rsidR="00943408" w:rsidRPr="00653911">
        <w:rPr>
          <w:rFonts w:ascii="Maiandra GD" w:hAnsi="Maiandra GD" w:cs="Tahoma"/>
          <w:b/>
          <w:sz w:val="32"/>
          <w:szCs w:val="32"/>
          <w:lang w:val="en-GB"/>
        </w:rPr>
        <w:t>Prime Minister and Minister for iTaukei Affairs</w:t>
      </w:r>
      <w:r w:rsidR="00064AD0" w:rsidRPr="00653911">
        <w:rPr>
          <w:rFonts w:ascii="Maiandra GD" w:hAnsi="Maiandra GD" w:cs="Tahoma"/>
          <w:b/>
          <w:sz w:val="32"/>
          <w:szCs w:val="32"/>
          <w:lang w:val="en-GB"/>
        </w:rPr>
        <w:t xml:space="preserve"> and </w:t>
      </w:r>
      <w:r w:rsidR="00943408" w:rsidRPr="00653911">
        <w:rPr>
          <w:rFonts w:ascii="Maiandra GD" w:hAnsi="Maiandra GD" w:cs="Tahoma"/>
          <w:b/>
          <w:sz w:val="32"/>
          <w:szCs w:val="32"/>
          <w:lang w:val="en-GB"/>
        </w:rPr>
        <w:t>Sugar Industry</w:t>
      </w:r>
    </w:p>
    <w:p w:rsidR="00064AD0" w:rsidRDefault="00064AD0" w:rsidP="00943408">
      <w:pPr>
        <w:pStyle w:val="Default"/>
        <w:jc w:val="center"/>
        <w:rPr>
          <w:rFonts w:ascii="Maiandra GD" w:hAnsi="Maiandra GD" w:cs="Tahoma"/>
          <w:b/>
          <w:lang w:val="en-GB"/>
        </w:rPr>
      </w:pPr>
    </w:p>
    <w:p w:rsidR="00943408" w:rsidRDefault="00943408" w:rsidP="00943408">
      <w:pPr>
        <w:pBdr>
          <w:bottom w:val="single" w:sz="4" w:space="1" w:color="auto"/>
        </w:pBdr>
        <w:jc w:val="center"/>
        <w:rPr>
          <w:rFonts w:ascii="Arial Narrow" w:hAnsi="Arial Narrow" w:cs="Gautami"/>
          <w:b/>
          <w:sz w:val="6"/>
          <w:szCs w:val="28"/>
        </w:rPr>
      </w:pPr>
    </w:p>
    <w:p w:rsidR="00943408" w:rsidRDefault="00650B84" w:rsidP="00943408">
      <w:pPr>
        <w:spacing w:after="0"/>
        <w:jc w:val="center"/>
        <w:rPr>
          <w:rFonts w:ascii="Maiandra GD" w:hAnsi="Maiandra GD" w:cs="Gautami"/>
          <w:b/>
          <w:szCs w:val="28"/>
        </w:rPr>
      </w:pPr>
      <w:r>
        <w:rPr>
          <w:rFonts w:ascii="Maiandra GD" w:hAnsi="Maiandra GD" w:cs="Gautami"/>
          <w:b/>
          <w:szCs w:val="28"/>
        </w:rPr>
        <w:t>STATEMENT AT THE 46</w:t>
      </w:r>
      <w:r w:rsidRPr="00650B84">
        <w:rPr>
          <w:rFonts w:ascii="Maiandra GD" w:hAnsi="Maiandra GD" w:cs="Gautami"/>
          <w:b/>
          <w:szCs w:val="28"/>
          <w:vertAlign w:val="superscript"/>
        </w:rPr>
        <w:t>TH</w:t>
      </w:r>
      <w:r>
        <w:rPr>
          <w:rFonts w:ascii="Maiandra GD" w:hAnsi="Maiandra GD" w:cs="Gautami"/>
          <w:b/>
          <w:szCs w:val="28"/>
        </w:rPr>
        <w:t xml:space="preserve"> SESSION OF THE ISO COUNCIL</w:t>
      </w:r>
    </w:p>
    <w:p w:rsidR="00650B84" w:rsidRPr="00943408" w:rsidRDefault="00650B84" w:rsidP="00943408">
      <w:pPr>
        <w:spacing w:after="0"/>
        <w:jc w:val="center"/>
        <w:rPr>
          <w:rFonts w:ascii="Maiandra GD" w:hAnsi="Maiandra GD"/>
          <w:b/>
          <w:szCs w:val="28"/>
        </w:rPr>
      </w:pPr>
      <w:r>
        <w:rPr>
          <w:rFonts w:ascii="Maiandra GD" w:hAnsi="Maiandra GD" w:cs="Gautami"/>
          <w:b/>
          <w:szCs w:val="28"/>
        </w:rPr>
        <w:t>AGENDA ITEM 6 - NATIONAL POLICIES</w:t>
      </w:r>
    </w:p>
    <w:p w:rsidR="00943408" w:rsidRDefault="00943408" w:rsidP="00943408">
      <w:pPr>
        <w:pBdr>
          <w:bottom w:val="single" w:sz="4" w:space="1" w:color="auto"/>
        </w:pBdr>
        <w:spacing w:after="0"/>
        <w:jc w:val="center"/>
        <w:rPr>
          <w:rFonts w:ascii="Arial Narrow" w:hAnsi="Arial Narrow" w:cs="Gautami"/>
          <w:b/>
          <w:sz w:val="10"/>
          <w:szCs w:val="28"/>
        </w:rPr>
      </w:pPr>
    </w:p>
    <w:p w:rsidR="00943408" w:rsidRDefault="00943408" w:rsidP="00943408">
      <w:pPr>
        <w:pBdr>
          <w:bottom w:val="single" w:sz="12" w:space="1" w:color="auto"/>
        </w:pBdr>
        <w:spacing w:after="0"/>
        <w:rPr>
          <w:rFonts w:ascii="Arial Narrow" w:hAnsi="Arial Narrow" w:cs="Gautami"/>
          <w:sz w:val="24"/>
        </w:rPr>
      </w:pPr>
    </w:p>
    <w:p w:rsidR="0006345F" w:rsidRPr="00E24938" w:rsidRDefault="00650B84" w:rsidP="00943408">
      <w:pPr>
        <w:pBdr>
          <w:bottom w:val="single" w:sz="12" w:space="1" w:color="auto"/>
        </w:pBdr>
        <w:spacing w:after="0"/>
        <w:rPr>
          <w:rFonts w:ascii="Maiandra GD" w:hAnsi="Maiandra GD" w:cs="Gautami"/>
          <w:b/>
          <w:sz w:val="22"/>
          <w:szCs w:val="22"/>
        </w:rPr>
      </w:pPr>
      <w:r w:rsidRPr="00E24938">
        <w:rPr>
          <w:rFonts w:ascii="Maiandra GD" w:hAnsi="Maiandra GD" w:cs="Gautami"/>
          <w:b/>
          <w:sz w:val="22"/>
          <w:szCs w:val="22"/>
        </w:rPr>
        <w:t>22 Berners Street</w:t>
      </w:r>
      <w:r w:rsidR="0006345F" w:rsidRPr="00E24938">
        <w:rPr>
          <w:rFonts w:ascii="Maiandra GD" w:hAnsi="Maiandra GD" w:cs="Gautami"/>
          <w:b/>
          <w:sz w:val="22"/>
          <w:szCs w:val="22"/>
        </w:rPr>
        <w:tab/>
      </w:r>
      <w:r w:rsidR="0006345F" w:rsidRPr="00E24938">
        <w:rPr>
          <w:rFonts w:ascii="Maiandra GD" w:hAnsi="Maiandra GD" w:cs="Gautami"/>
          <w:b/>
          <w:sz w:val="22"/>
          <w:szCs w:val="22"/>
        </w:rPr>
        <w:tab/>
      </w:r>
      <w:r w:rsidR="0006345F" w:rsidRPr="00E24938">
        <w:rPr>
          <w:rFonts w:ascii="Maiandra GD" w:hAnsi="Maiandra GD" w:cs="Gautami"/>
          <w:b/>
          <w:sz w:val="22"/>
          <w:szCs w:val="22"/>
        </w:rPr>
        <w:tab/>
      </w:r>
      <w:r w:rsidR="008E627E" w:rsidRPr="00E24938">
        <w:rPr>
          <w:rFonts w:ascii="Maiandra GD" w:hAnsi="Maiandra GD" w:cs="Gautami"/>
          <w:b/>
          <w:sz w:val="22"/>
          <w:szCs w:val="22"/>
        </w:rPr>
        <w:tab/>
      </w:r>
      <w:r w:rsidR="00064AD0" w:rsidRPr="00E24938">
        <w:rPr>
          <w:rFonts w:ascii="Maiandra GD" w:hAnsi="Maiandra GD" w:cs="Gautami"/>
          <w:b/>
          <w:sz w:val="22"/>
          <w:szCs w:val="22"/>
        </w:rPr>
        <w:t xml:space="preserve">      </w:t>
      </w:r>
      <w:r w:rsidR="00E24938" w:rsidRPr="00E24938">
        <w:rPr>
          <w:rFonts w:ascii="Maiandra GD" w:hAnsi="Maiandra GD" w:cs="Gautami"/>
          <w:b/>
          <w:sz w:val="22"/>
          <w:szCs w:val="22"/>
        </w:rPr>
        <w:tab/>
      </w:r>
      <w:r w:rsidR="00E24938">
        <w:rPr>
          <w:rFonts w:ascii="Maiandra GD" w:hAnsi="Maiandra GD" w:cs="Gautami"/>
          <w:b/>
          <w:sz w:val="22"/>
          <w:szCs w:val="22"/>
        </w:rPr>
        <w:tab/>
      </w:r>
      <w:r w:rsidRPr="00E24938">
        <w:rPr>
          <w:rFonts w:ascii="Maiandra GD" w:hAnsi="Maiandra GD" w:cs="Gautami"/>
          <w:b/>
          <w:sz w:val="22"/>
          <w:szCs w:val="22"/>
        </w:rPr>
        <w:t>Fri</w:t>
      </w:r>
      <w:r w:rsidR="00E24938" w:rsidRPr="00E24938">
        <w:rPr>
          <w:rFonts w:ascii="Maiandra GD" w:hAnsi="Maiandra GD" w:cs="Gautami"/>
          <w:b/>
          <w:sz w:val="22"/>
          <w:szCs w:val="22"/>
        </w:rPr>
        <w:t>.</w:t>
      </w:r>
      <w:r w:rsidRPr="00E24938">
        <w:rPr>
          <w:rFonts w:ascii="Maiandra GD" w:hAnsi="Maiandra GD" w:cs="Gautami"/>
          <w:b/>
          <w:sz w:val="22"/>
          <w:szCs w:val="22"/>
        </w:rPr>
        <w:t>28</w:t>
      </w:r>
      <w:r w:rsidR="0006345F" w:rsidRPr="00E24938">
        <w:rPr>
          <w:rFonts w:ascii="Maiandra GD" w:hAnsi="Maiandra GD" w:cs="Gautami"/>
          <w:b/>
          <w:sz w:val="22"/>
          <w:szCs w:val="22"/>
          <w:vertAlign w:val="superscript"/>
        </w:rPr>
        <w:t>th</w:t>
      </w:r>
      <w:r w:rsidR="0006345F" w:rsidRPr="00E24938">
        <w:rPr>
          <w:rFonts w:ascii="Maiandra GD" w:hAnsi="Maiandra GD" w:cs="Gautami"/>
          <w:b/>
          <w:sz w:val="22"/>
          <w:szCs w:val="22"/>
        </w:rPr>
        <w:t xml:space="preserve"> </w:t>
      </w:r>
      <w:r w:rsidR="00064AD0" w:rsidRPr="00E24938">
        <w:rPr>
          <w:rFonts w:ascii="Maiandra GD" w:hAnsi="Maiandra GD" w:cs="Gautami"/>
          <w:b/>
          <w:sz w:val="22"/>
          <w:szCs w:val="22"/>
        </w:rPr>
        <w:t>Nov</w:t>
      </w:r>
      <w:r w:rsidR="0006345F" w:rsidRPr="00E24938">
        <w:rPr>
          <w:rFonts w:ascii="Maiandra GD" w:hAnsi="Maiandra GD" w:cs="Gautami"/>
          <w:b/>
          <w:sz w:val="22"/>
          <w:szCs w:val="22"/>
        </w:rPr>
        <w:t>ember, 2014</w:t>
      </w:r>
    </w:p>
    <w:p w:rsidR="00943408" w:rsidRPr="00E24938" w:rsidRDefault="00650B84" w:rsidP="00943408">
      <w:pPr>
        <w:pBdr>
          <w:bottom w:val="single" w:sz="12" w:space="1" w:color="auto"/>
        </w:pBdr>
        <w:spacing w:after="0"/>
        <w:rPr>
          <w:rFonts w:ascii="Maiandra GD" w:hAnsi="Maiandra GD" w:cs="Gautami"/>
          <w:b/>
          <w:sz w:val="22"/>
          <w:szCs w:val="22"/>
        </w:rPr>
      </w:pPr>
      <w:r w:rsidRPr="00E24938">
        <w:rPr>
          <w:rFonts w:ascii="Maiandra GD" w:hAnsi="Maiandra GD" w:cs="Gautami"/>
          <w:b/>
          <w:sz w:val="22"/>
          <w:szCs w:val="22"/>
        </w:rPr>
        <w:t>London W1T 3DD</w:t>
      </w:r>
      <w:r w:rsidRPr="00E24938">
        <w:rPr>
          <w:rFonts w:ascii="Maiandra GD" w:hAnsi="Maiandra GD" w:cs="Gautami"/>
          <w:b/>
          <w:sz w:val="22"/>
          <w:szCs w:val="22"/>
        </w:rPr>
        <w:tab/>
      </w:r>
      <w:r w:rsidRPr="00E24938">
        <w:rPr>
          <w:rFonts w:ascii="Maiandra GD" w:hAnsi="Maiandra GD" w:cs="Gautami"/>
          <w:b/>
          <w:sz w:val="22"/>
          <w:szCs w:val="22"/>
        </w:rPr>
        <w:tab/>
      </w:r>
      <w:r w:rsidRPr="00E24938">
        <w:rPr>
          <w:rFonts w:ascii="Maiandra GD" w:hAnsi="Maiandra GD" w:cs="Gautami"/>
          <w:b/>
          <w:sz w:val="22"/>
          <w:szCs w:val="22"/>
        </w:rPr>
        <w:tab/>
      </w:r>
      <w:r w:rsidRPr="00E24938">
        <w:rPr>
          <w:rFonts w:ascii="Maiandra GD" w:hAnsi="Maiandra GD" w:cs="Gautami"/>
          <w:b/>
          <w:sz w:val="22"/>
          <w:szCs w:val="22"/>
        </w:rPr>
        <w:tab/>
        <w:t xml:space="preserve">      </w:t>
      </w:r>
      <w:r w:rsidR="00E24938">
        <w:rPr>
          <w:rFonts w:ascii="Maiandra GD" w:hAnsi="Maiandra GD" w:cs="Gautami"/>
          <w:b/>
          <w:sz w:val="22"/>
          <w:szCs w:val="22"/>
        </w:rPr>
        <w:tab/>
      </w:r>
      <w:r w:rsidR="00E24938">
        <w:rPr>
          <w:rFonts w:ascii="Maiandra GD" w:hAnsi="Maiandra GD" w:cs="Gautami"/>
          <w:b/>
          <w:sz w:val="22"/>
          <w:szCs w:val="22"/>
        </w:rPr>
        <w:tab/>
      </w:r>
      <w:r w:rsidRPr="00E24938">
        <w:rPr>
          <w:rFonts w:ascii="Maiandra GD" w:hAnsi="Maiandra GD" w:cs="Gautami"/>
          <w:b/>
          <w:sz w:val="22"/>
          <w:szCs w:val="22"/>
        </w:rPr>
        <w:t>0</w:t>
      </w:r>
      <w:r w:rsidR="008A2EC6" w:rsidRPr="00E24938">
        <w:rPr>
          <w:rFonts w:ascii="Maiandra GD" w:hAnsi="Maiandra GD" w:cs="Gautami"/>
          <w:b/>
          <w:sz w:val="22"/>
          <w:szCs w:val="22"/>
        </w:rPr>
        <w:t>9</w:t>
      </w:r>
      <w:r w:rsidRPr="00E24938">
        <w:rPr>
          <w:rFonts w:ascii="Maiandra GD" w:hAnsi="Maiandra GD" w:cs="Gautami"/>
          <w:b/>
          <w:sz w:val="22"/>
          <w:szCs w:val="22"/>
        </w:rPr>
        <w:t xml:space="preserve">30 </w:t>
      </w:r>
      <w:r w:rsidR="00943408" w:rsidRPr="00E24938">
        <w:rPr>
          <w:rFonts w:ascii="Maiandra GD" w:hAnsi="Maiandra GD" w:cs="Gautami"/>
          <w:b/>
          <w:sz w:val="22"/>
          <w:szCs w:val="22"/>
        </w:rPr>
        <w:t>Hours</w:t>
      </w:r>
    </w:p>
    <w:p w:rsidR="00943408" w:rsidRPr="00943408" w:rsidRDefault="00943408" w:rsidP="00943408">
      <w:pPr>
        <w:pBdr>
          <w:bottom w:val="single" w:sz="12" w:space="1" w:color="auto"/>
        </w:pBdr>
        <w:spacing w:after="0"/>
        <w:rPr>
          <w:rFonts w:ascii="Arial Narrow" w:hAnsi="Arial Narrow" w:cs="Gautami"/>
          <w:sz w:val="22"/>
          <w:szCs w:val="22"/>
        </w:rPr>
      </w:pPr>
    </w:p>
    <w:p w:rsidR="00943408" w:rsidRDefault="00943408" w:rsidP="00943408">
      <w:pPr>
        <w:pStyle w:val="NormalWeb"/>
        <w:spacing w:before="0" w:beforeAutospacing="0" w:after="0" w:afterAutospacing="0"/>
        <w:jc w:val="both"/>
        <w:rPr>
          <w:rFonts w:ascii="Cambria" w:hAnsi="Cambria"/>
          <w:color w:val="000000"/>
        </w:rPr>
      </w:pPr>
    </w:p>
    <w:p w:rsidR="00650B84" w:rsidRPr="00650B84" w:rsidRDefault="00650B84" w:rsidP="00650B84">
      <w:pPr>
        <w:spacing w:line="360" w:lineRule="auto"/>
        <w:jc w:val="both"/>
        <w:rPr>
          <w:rFonts w:ascii="Maiandra GD" w:hAnsi="Maiandra GD"/>
          <w:sz w:val="32"/>
        </w:rPr>
      </w:pPr>
      <w:bookmarkStart w:id="0" w:name="_GoBack"/>
      <w:bookmarkEnd w:id="0"/>
      <w:r w:rsidRPr="00650B84">
        <w:rPr>
          <w:rFonts w:ascii="Maiandra GD" w:hAnsi="Maiandra GD"/>
          <w:sz w:val="32"/>
        </w:rPr>
        <w:t>Mr. Chairman, Ministers, Executive Director, Excellencies, Distinguished Ladies and Gentlemen.</w:t>
      </w:r>
    </w:p>
    <w:p w:rsidR="00650B84" w:rsidRPr="00650B84" w:rsidRDefault="00650B84" w:rsidP="00650B84">
      <w:pPr>
        <w:spacing w:line="360" w:lineRule="auto"/>
        <w:jc w:val="both"/>
        <w:rPr>
          <w:rFonts w:ascii="Maiandra GD" w:hAnsi="Maiandra GD"/>
          <w:sz w:val="32"/>
        </w:rPr>
      </w:pPr>
      <w:r w:rsidRPr="00650B84">
        <w:rPr>
          <w:rFonts w:ascii="Maiandra GD" w:hAnsi="Maiandra GD"/>
          <w:sz w:val="32"/>
        </w:rPr>
        <w:t>Bula vinaka and good morning.</w:t>
      </w:r>
    </w:p>
    <w:p w:rsidR="00650B84" w:rsidRPr="00650B84" w:rsidRDefault="00650B84" w:rsidP="00650B84">
      <w:pPr>
        <w:spacing w:line="360" w:lineRule="auto"/>
        <w:jc w:val="both"/>
        <w:rPr>
          <w:rFonts w:ascii="Maiandra GD" w:hAnsi="Maiandra GD"/>
          <w:sz w:val="32"/>
        </w:rPr>
      </w:pPr>
      <w:r w:rsidRPr="00650B84">
        <w:rPr>
          <w:rFonts w:ascii="Maiandra GD" w:hAnsi="Maiandra GD"/>
          <w:sz w:val="32"/>
        </w:rPr>
        <w:t xml:space="preserve">At the outset let me again echo my own delegation’s congratulations </w:t>
      </w:r>
      <w:r w:rsidR="00E639BD">
        <w:rPr>
          <w:rFonts w:ascii="Maiandra GD" w:hAnsi="Maiandra GD"/>
          <w:sz w:val="32"/>
        </w:rPr>
        <w:t xml:space="preserve">to Ambassador Derek Haven </w:t>
      </w:r>
      <w:r w:rsidRPr="00650B84">
        <w:rPr>
          <w:rFonts w:ascii="Maiandra GD" w:hAnsi="Maiandra GD"/>
          <w:sz w:val="32"/>
        </w:rPr>
        <w:t>for the successful 45</w:t>
      </w:r>
      <w:r w:rsidRPr="00650B84">
        <w:rPr>
          <w:rFonts w:ascii="Maiandra GD" w:hAnsi="Maiandra GD"/>
          <w:sz w:val="32"/>
          <w:vertAlign w:val="superscript"/>
        </w:rPr>
        <w:t>th</w:t>
      </w:r>
      <w:r w:rsidRPr="00650B84">
        <w:rPr>
          <w:rFonts w:ascii="Maiandra GD" w:hAnsi="Maiandra GD"/>
          <w:sz w:val="32"/>
        </w:rPr>
        <w:t xml:space="preserve"> Council meeting held in Montego Bay last May. We still carry fond memories </w:t>
      </w:r>
      <w:r w:rsidR="00053896">
        <w:rPr>
          <w:rFonts w:ascii="Maiandra GD" w:hAnsi="Maiandra GD"/>
          <w:sz w:val="32"/>
        </w:rPr>
        <w:t xml:space="preserve">of </w:t>
      </w:r>
      <w:r w:rsidRPr="00650B84">
        <w:rPr>
          <w:rFonts w:ascii="Maiandra GD" w:hAnsi="Maiandra GD"/>
          <w:sz w:val="32"/>
        </w:rPr>
        <w:t>our stay in your beautiful country.</w:t>
      </w:r>
    </w:p>
    <w:p w:rsidR="00E726CB" w:rsidRDefault="00F57524" w:rsidP="00053896">
      <w:pPr>
        <w:spacing w:line="360" w:lineRule="auto"/>
        <w:jc w:val="both"/>
        <w:rPr>
          <w:rFonts w:ascii="Maiandra GD" w:hAnsi="Maiandra GD"/>
          <w:sz w:val="32"/>
          <w:szCs w:val="32"/>
        </w:rPr>
      </w:pPr>
      <w:r>
        <w:rPr>
          <w:rFonts w:ascii="Maiandra GD" w:hAnsi="Maiandra GD"/>
          <w:sz w:val="32"/>
          <w:szCs w:val="32"/>
        </w:rPr>
        <w:t>Before I delve on my update of the Fijian Sugar Cane Industry</w:t>
      </w:r>
      <w:r w:rsidR="000524A6">
        <w:rPr>
          <w:rFonts w:ascii="Maiandra GD" w:hAnsi="Maiandra GD"/>
          <w:sz w:val="32"/>
          <w:szCs w:val="32"/>
        </w:rPr>
        <w:t xml:space="preserve">, please allow me to inform this august forum that we had our first truly democratic elections </w:t>
      </w:r>
      <w:r>
        <w:rPr>
          <w:rFonts w:ascii="Maiandra GD" w:hAnsi="Maiandra GD"/>
          <w:sz w:val="32"/>
          <w:szCs w:val="32"/>
        </w:rPr>
        <w:t xml:space="preserve">since independence in 1970 </w:t>
      </w:r>
      <w:r w:rsidR="000524A6">
        <w:rPr>
          <w:rFonts w:ascii="Maiandra GD" w:hAnsi="Maiandra GD"/>
          <w:sz w:val="32"/>
          <w:szCs w:val="32"/>
        </w:rPr>
        <w:t>on 17 September</w:t>
      </w:r>
      <w:r>
        <w:rPr>
          <w:rFonts w:ascii="Maiandra GD" w:hAnsi="Maiandra GD"/>
          <w:sz w:val="32"/>
          <w:szCs w:val="32"/>
        </w:rPr>
        <w:t>, 2014</w:t>
      </w:r>
      <w:r w:rsidR="00E942C9">
        <w:rPr>
          <w:rFonts w:ascii="Maiandra GD" w:hAnsi="Maiandra GD"/>
          <w:sz w:val="32"/>
          <w:szCs w:val="32"/>
        </w:rPr>
        <w:t xml:space="preserve"> where my </w:t>
      </w:r>
    </w:p>
    <w:p w:rsidR="00E726CB" w:rsidRDefault="00E726CB" w:rsidP="00053896">
      <w:pPr>
        <w:spacing w:line="360" w:lineRule="auto"/>
        <w:jc w:val="both"/>
        <w:rPr>
          <w:rFonts w:ascii="Maiandra GD" w:hAnsi="Maiandra GD"/>
          <w:sz w:val="32"/>
          <w:szCs w:val="32"/>
        </w:rPr>
      </w:pPr>
    </w:p>
    <w:p w:rsidR="00815A73" w:rsidRDefault="00E942C9" w:rsidP="00053896">
      <w:pPr>
        <w:spacing w:line="360" w:lineRule="auto"/>
        <w:jc w:val="both"/>
        <w:rPr>
          <w:rFonts w:ascii="Maiandra GD" w:hAnsi="Maiandra GD"/>
          <w:sz w:val="32"/>
          <w:szCs w:val="32"/>
        </w:rPr>
      </w:pPr>
      <w:r>
        <w:rPr>
          <w:rFonts w:ascii="Maiandra GD" w:hAnsi="Maiandra GD"/>
          <w:sz w:val="32"/>
          <w:szCs w:val="32"/>
        </w:rPr>
        <w:lastRenderedPageBreak/>
        <w:t xml:space="preserve">party the </w:t>
      </w:r>
      <w:r w:rsidRPr="00302F2F">
        <w:rPr>
          <w:rFonts w:ascii="Maiandra GD" w:hAnsi="Maiandra GD"/>
          <w:b/>
          <w:sz w:val="32"/>
          <w:szCs w:val="32"/>
        </w:rPr>
        <w:t>FIJI FIRST</w:t>
      </w:r>
      <w:r>
        <w:rPr>
          <w:rFonts w:ascii="Maiandra GD" w:hAnsi="Maiandra GD"/>
          <w:sz w:val="32"/>
          <w:szCs w:val="32"/>
        </w:rPr>
        <w:t xml:space="preserve"> </w:t>
      </w:r>
      <w:r w:rsidR="00F624C4">
        <w:rPr>
          <w:rFonts w:ascii="Maiandra GD" w:hAnsi="Maiandra GD"/>
          <w:sz w:val="32"/>
          <w:szCs w:val="32"/>
        </w:rPr>
        <w:t xml:space="preserve">party </w:t>
      </w:r>
      <w:r>
        <w:rPr>
          <w:rFonts w:ascii="Maiandra GD" w:hAnsi="Maiandra GD"/>
          <w:sz w:val="32"/>
          <w:szCs w:val="32"/>
        </w:rPr>
        <w:t>won 32</w:t>
      </w:r>
      <w:r w:rsidR="00F624C4">
        <w:rPr>
          <w:rFonts w:ascii="Maiandra GD" w:hAnsi="Maiandra GD"/>
          <w:sz w:val="32"/>
          <w:szCs w:val="32"/>
        </w:rPr>
        <w:t xml:space="preserve"> </w:t>
      </w:r>
      <w:r w:rsidR="00815A73">
        <w:rPr>
          <w:rFonts w:ascii="Maiandra GD" w:hAnsi="Maiandra GD"/>
          <w:sz w:val="32"/>
          <w:szCs w:val="32"/>
        </w:rPr>
        <w:t xml:space="preserve">(64%) </w:t>
      </w:r>
      <w:r w:rsidR="00F624C4">
        <w:rPr>
          <w:rFonts w:ascii="Maiandra GD" w:hAnsi="Maiandra GD"/>
          <w:sz w:val="32"/>
          <w:szCs w:val="32"/>
        </w:rPr>
        <w:t>of the 50 seat new parliament</w:t>
      </w:r>
      <w:r w:rsidR="00F57524">
        <w:rPr>
          <w:rFonts w:ascii="Maiandra GD" w:hAnsi="Maiandra GD"/>
          <w:sz w:val="32"/>
          <w:szCs w:val="32"/>
        </w:rPr>
        <w:t>.</w:t>
      </w:r>
      <w:r w:rsidR="00815A73">
        <w:rPr>
          <w:rFonts w:ascii="Maiandra GD" w:hAnsi="Maiandra GD"/>
          <w:sz w:val="32"/>
          <w:szCs w:val="32"/>
        </w:rPr>
        <w:t xml:space="preserve"> </w:t>
      </w:r>
    </w:p>
    <w:p w:rsidR="00650B84" w:rsidRDefault="00815A73" w:rsidP="00053896">
      <w:pPr>
        <w:spacing w:line="360" w:lineRule="auto"/>
        <w:jc w:val="both"/>
        <w:rPr>
          <w:rFonts w:ascii="Maiandra GD" w:hAnsi="Maiandra GD"/>
          <w:sz w:val="32"/>
          <w:szCs w:val="32"/>
        </w:rPr>
      </w:pPr>
      <w:r>
        <w:rPr>
          <w:rFonts w:ascii="Maiandra GD" w:hAnsi="Maiandra GD"/>
          <w:sz w:val="32"/>
          <w:szCs w:val="32"/>
        </w:rPr>
        <w:t>Two parties, namely the Social Democratic and Liberal Party (SODELPA) won 15 (30%) seats and the National Federation Party (NFP) won 3 (6%) seats. They form the opposition in Parliament.</w:t>
      </w:r>
    </w:p>
    <w:p w:rsidR="00F57524" w:rsidRPr="00053896" w:rsidRDefault="00815A73" w:rsidP="00053896">
      <w:pPr>
        <w:spacing w:line="360" w:lineRule="auto"/>
        <w:jc w:val="both"/>
        <w:rPr>
          <w:rFonts w:ascii="Maiandra GD" w:hAnsi="Maiandra GD"/>
          <w:sz w:val="32"/>
          <w:szCs w:val="32"/>
        </w:rPr>
      </w:pPr>
      <w:r>
        <w:rPr>
          <w:rFonts w:ascii="Maiandra GD" w:hAnsi="Maiandra GD"/>
          <w:sz w:val="32"/>
          <w:szCs w:val="32"/>
        </w:rPr>
        <w:t>The</w:t>
      </w:r>
      <w:r w:rsidR="00F57524">
        <w:rPr>
          <w:rFonts w:ascii="Maiandra GD" w:hAnsi="Maiandra GD"/>
          <w:sz w:val="32"/>
          <w:szCs w:val="32"/>
        </w:rPr>
        <w:t xml:space="preserve"> election has been declared by the International Observers as clean and fair.</w:t>
      </w:r>
    </w:p>
    <w:p w:rsidR="00F624C4" w:rsidRDefault="00815A73" w:rsidP="00053896">
      <w:pPr>
        <w:spacing w:line="360" w:lineRule="auto"/>
        <w:jc w:val="both"/>
        <w:rPr>
          <w:rFonts w:ascii="Maiandra GD" w:hAnsi="Maiandra GD"/>
          <w:sz w:val="32"/>
          <w:szCs w:val="32"/>
        </w:rPr>
      </w:pPr>
      <w:r>
        <w:rPr>
          <w:rFonts w:ascii="Maiandra GD" w:hAnsi="Maiandra GD"/>
          <w:sz w:val="32"/>
          <w:szCs w:val="32"/>
        </w:rPr>
        <w:t>We had our first Parliamentary sitting from 13-17 October</w:t>
      </w:r>
      <w:r w:rsidR="003941E6">
        <w:rPr>
          <w:rFonts w:ascii="Maiandra GD" w:hAnsi="Maiandra GD"/>
          <w:sz w:val="32"/>
          <w:szCs w:val="32"/>
        </w:rPr>
        <w:t xml:space="preserve"> and the next sitting is from 1</w:t>
      </w:r>
      <w:r w:rsidR="003941E6" w:rsidRPr="003941E6">
        <w:rPr>
          <w:rFonts w:ascii="Maiandra GD" w:hAnsi="Maiandra GD"/>
          <w:sz w:val="32"/>
          <w:szCs w:val="32"/>
          <w:vertAlign w:val="superscript"/>
        </w:rPr>
        <w:t>st</w:t>
      </w:r>
      <w:r w:rsidR="003941E6">
        <w:rPr>
          <w:rFonts w:ascii="Maiandra GD" w:hAnsi="Maiandra GD"/>
          <w:sz w:val="32"/>
          <w:szCs w:val="32"/>
        </w:rPr>
        <w:t xml:space="preserve"> to 12</w:t>
      </w:r>
      <w:r w:rsidR="003941E6" w:rsidRPr="003941E6">
        <w:rPr>
          <w:rFonts w:ascii="Maiandra GD" w:hAnsi="Maiandra GD"/>
          <w:sz w:val="32"/>
          <w:szCs w:val="32"/>
          <w:vertAlign w:val="superscript"/>
        </w:rPr>
        <w:t>th</w:t>
      </w:r>
      <w:r w:rsidR="003941E6">
        <w:rPr>
          <w:rFonts w:ascii="Maiandra GD" w:hAnsi="Maiandra GD"/>
          <w:sz w:val="32"/>
          <w:szCs w:val="32"/>
        </w:rPr>
        <w:t xml:space="preserve"> December wh</w:t>
      </w:r>
      <w:r w:rsidR="00D44FE3">
        <w:rPr>
          <w:rFonts w:ascii="Maiandra GD" w:hAnsi="Maiandra GD"/>
          <w:sz w:val="32"/>
          <w:szCs w:val="32"/>
        </w:rPr>
        <w:t>ere the main focus</w:t>
      </w:r>
      <w:r w:rsidR="003941E6">
        <w:rPr>
          <w:rFonts w:ascii="Maiandra GD" w:hAnsi="Maiandra GD"/>
          <w:sz w:val="32"/>
          <w:szCs w:val="32"/>
        </w:rPr>
        <w:t xml:space="preserve"> will be the </w:t>
      </w:r>
      <w:r w:rsidR="00D44FE3">
        <w:rPr>
          <w:rFonts w:ascii="Maiandra GD" w:hAnsi="Maiandra GD"/>
          <w:sz w:val="32"/>
          <w:szCs w:val="32"/>
        </w:rPr>
        <w:t xml:space="preserve">debate on the </w:t>
      </w:r>
      <w:r w:rsidR="003941E6">
        <w:rPr>
          <w:rFonts w:ascii="Maiandra GD" w:hAnsi="Maiandra GD"/>
          <w:sz w:val="32"/>
          <w:szCs w:val="32"/>
        </w:rPr>
        <w:t>2015 N</w:t>
      </w:r>
      <w:r w:rsidR="00D44FE3">
        <w:rPr>
          <w:rFonts w:ascii="Maiandra GD" w:hAnsi="Maiandra GD"/>
          <w:sz w:val="32"/>
          <w:szCs w:val="32"/>
        </w:rPr>
        <w:t>ational Budget estimates</w:t>
      </w:r>
      <w:r w:rsidR="003941E6">
        <w:rPr>
          <w:rFonts w:ascii="Maiandra GD" w:hAnsi="Maiandra GD"/>
          <w:sz w:val="32"/>
          <w:szCs w:val="32"/>
        </w:rPr>
        <w:t>.</w:t>
      </w:r>
    </w:p>
    <w:p w:rsidR="008D7CD9" w:rsidRDefault="003941E6" w:rsidP="00053896">
      <w:pPr>
        <w:spacing w:line="360" w:lineRule="auto"/>
        <w:jc w:val="both"/>
        <w:rPr>
          <w:rFonts w:ascii="Maiandra GD" w:hAnsi="Maiandra GD"/>
          <w:sz w:val="32"/>
          <w:szCs w:val="32"/>
        </w:rPr>
      </w:pPr>
      <w:r>
        <w:rPr>
          <w:rFonts w:ascii="Maiandra GD" w:hAnsi="Maiandra GD"/>
          <w:sz w:val="32"/>
          <w:szCs w:val="32"/>
        </w:rPr>
        <w:t>Mr. Chairman, last week I also had the privilege of hosting the Prime Minister of India, Mr. Narendra Modi and the President of the Peoples’ Republic of China, Mr. Xi Jinping</w:t>
      </w:r>
      <w:r w:rsidR="002F6370">
        <w:rPr>
          <w:rFonts w:ascii="Maiandra GD" w:hAnsi="Maiandra GD"/>
          <w:sz w:val="32"/>
          <w:szCs w:val="32"/>
        </w:rPr>
        <w:t xml:space="preserve">. </w:t>
      </w:r>
    </w:p>
    <w:p w:rsidR="009B5408" w:rsidRDefault="003B4A5D" w:rsidP="00053896">
      <w:pPr>
        <w:spacing w:line="360" w:lineRule="auto"/>
        <w:jc w:val="both"/>
        <w:rPr>
          <w:rFonts w:ascii="Maiandra GD" w:hAnsi="Maiandra GD"/>
          <w:sz w:val="32"/>
          <w:szCs w:val="32"/>
        </w:rPr>
      </w:pPr>
      <w:r>
        <w:rPr>
          <w:rFonts w:ascii="Maiandra GD" w:hAnsi="Maiandra GD"/>
          <w:sz w:val="32"/>
          <w:szCs w:val="32"/>
        </w:rPr>
        <w:t xml:space="preserve">Playing host to the leaders of the two most populous countries in the world is no mean feat. </w:t>
      </w:r>
      <w:r w:rsidR="009B5408">
        <w:rPr>
          <w:rFonts w:ascii="Maiandra GD" w:hAnsi="Maiandra GD"/>
          <w:sz w:val="32"/>
          <w:szCs w:val="32"/>
        </w:rPr>
        <w:t>However, the benefits and gains that flowed from them to Fiji and to the eleven Pacific Islands States that attended far outweigh the initial challenges in organizing the events.</w:t>
      </w:r>
    </w:p>
    <w:p w:rsidR="004F18C6" w:rsidRDefault="004F18C6" w:rsidP="00053896">
      <w:pPr>
        <w:spacing w:line="360" w:lineRule="auto"/>
        <w:jc w:val="both"/>
        <w:rPr>
          <w:rFonts w:ascii="Maiandra GD" w:hAnsi="Maiandra GD"/>
          <w:sz w:val="32"/>
          <w:szCs w:val="32"/>
        </w:rPr>
      </w:pPr>
      <w:r>
        <w:rPr>
          <w:rFonts w:ascii="Maiandra GD" w:hAnsi="Maiandra GD"/>
          <w:sz w:val="32"/>
          <w:szCs w:val="32"/>
        </w:rPr>
        <w:t>The visits were an outstanding success.</w:t>
      </w:r>
    </w:p>
    <w:p w:rsidR="00E639BD" w:rsidRDefault="00E639BD" w:rsidP="00053896">
      <w:pPr>
        <w:spacing w:line="360" w:lineRule="auto"/>
        <w:jc w:val="both"/>
        <w:rPr>
          <w:rFonts w:ascii="Maiandra GD" w:hAnsi="Maiandra GD"/>
          <w:sz w:val="32"/>
          <w:szCs w:val="32"/>
        </w:rPr>
      </w:pPr>
    </w:p>
    <w:p w:rsidR="00F624C4" w:rsidRDefault="0028389D" w:rsidP="00053896">
      <w:pPr>
        <w:spacing w:line="360" w:lineRule="auto"/>
        <w:jc w:val="both"/>
        <w:rPr>
          <w:rFonts w:ascii="Maiandra GD" w:hAnsi="Maiandra GD"/>
          <w:sz w:val="32"/>
          <w:szCs w:val="32"/>
        </w:rPr>
      </w:pPr>
      <w:r>
        <w:rPr>
          <w:rFonts w:ascii="Maiandra GD" w:hAnsi="Maiandra GD"/>
          <w:sz w:val="32"/>
          <w:szCs w:val="32"/>
        </w:rPr>
        <w:lastRenderedPageBreak/>
        <w:t>C</w:t>
      </w:r>
      <w:r w:rsidR="008D7CD9">
        <w:rPr>
          <w:rFonts w:ascii="Maiandra GD" w:hAnsi="Maiandra GD"/>
          <w:sz w:val="32"/>
          <w:szCs w:val="32"/>
        </w:rPr>
        <w:t>oming back to my update, t</w:t>
      </w:r>
      <w:r w:rsidR="00650B84" w:rsidRPr="00053896">
        <w:rPr>
          <w:rFonts w:ascii="Maiandra GD" w:hAnsi="Maiandra GD"/>
          <w:sz w:val="32"/>
          <w:szCs w:val="32"/>
        </w:rPr>
        <w:t xml:space="preserve">he </w:t>
      </w:r>
      <w:r w:rsidR="00F624C4">
        <w:rPr>
          <w:rFonts w:ascii="Maiandra GD" w:hAnsi="Maiandra GD"/>
          <w:sz w:val="32"/>
          <w:szCs w:val="32"/>
        </w:rPr>
        <w:t>Fiji Sugar Cane Industry continues to be a significant contribut</w:t>
      </w:r>
      <w:r w:rsidR="00F57524">
        <w:rPr>
          <w:rFonts w:ascii="Maiandra GD" w:hAnsi="Maiandra GD"/>
          <w:sz w:val="32"/>
          <w:szCs w:val="32"/>
        </w:rPr>
        <w:t>o</w:t>
      </w:r>
      <w:r w:rsidR="00F624C4">
        <w:rPr>
          <w:rFonts w:ascii="Maiandra GD" w:hAnsi="Maiandra GD"/>
          <w:sz w:val="32"/>
          <w:szCs w:val="32"/>
        </w:rPr>
        <w:t xml:space="preserve">r to our economy </w:t>
      </w:r>
      <w:r w:rsidR="008D7CD9">
        <w:rPr>
          <w:rFonts w:ascii="Maiandra GD" w:hAnsi="Maiandra GD"/>
          <w:sz w:val="32"/>
          <w:szCs w:val="32"/>
        </w:rPr>
        <w:t xml:space="preserve">recording about </w:t>
      </w:r>
      <w:r w:rsidR="00954B31" w:rsidRPr="00954B31">
        <w:rPr>
          <w:rFonts w:ascii="Maiandra GD" w:hAnsi="Maiandra GD"/>
          <w:sz w:val="32"/>
          <w:szCs w:val="32"/>
        </w:rPr>
        <w:t>1.7</w:t>
      </w:r>
      <w:r w:rsidR="008D7CD9" w:rsidRPr="00954B31">
        <w:rPr>
          <w:rFonts w:ascii="Maiandra GD" w:hAnsi="Maiandra GD"/>
          <w:sz w:val="32"/>
          <w:szCs w:val="32"/>
        </w:rPr>
        <w:t>%</w:t>
      </w:r>
      <w:r w:rsidR="008D7CD9">
        <w:rPr>
          <w:rFonts w:ascii="Maiandra GD" w:hAnsi="Maiandra GD"/>
          <w:sz w:val="32"/>
          <w:szCs w:val="32"/>
        </w:rPr>
        <w:t xml:space="preserve"> of GDP and providing livelihoods to about 22% or 200,000 of the population.</w:t>
      </w:r>
    </w:p>
    <w:p w:rsidR="00650B84" w:rsidRDefault="00650B84" w:rsidP="00053896">
      <w:pPr>
        <w:spacing w:line="360" w:lineRule="auto"/>
        <w:jc w:val="both"/>
        <w:rPr>
          <w:rFonts w:ascii="Maiandra GD" w:hAnsi="Maiandra GD"/>
          <w:sz w:val="32"/>
          <w:szCs w:val="32"/>
        </w:rPr>
      </w:pPr>
    </w:p>
    <w:p w:rsidR="0028389D" w:rsidRDefault="0028389D" w:rsidP="00053896">
      <w:pPr>
        <w:spacing w:line="360" w:lineRule="auto"/>
        <w:jc w:val="both"/>
        <w:rPr>
          <w:rFonts w:ascii="Maiandra GD" w:hAnsi="Maiandra GD"/>
          <w:sz w:val="32"/>
          <w:szCs w:val="32"/>
        </w:rPr>
      </w:pPr>
      <w:r>
        <w:rPr>
          <w:rFonts w:ascii="Maiandra GD" w:hAnsi="Maiandra GD"/>
          <w:sz w:val="32"/>
          <w:szCs w:val="32"/>
        </w:rPr>
        <w:t xml:space="preserve">Of the </w:t>
      </w:r>
      <w:r w:rsidR="000C0C07">
        <w:rPr>
          <w:rFonts w:ascii="Maiandra GD" w:hAnsi="Maiandra GD"/>
          <w:sz w:val="32"/>
          <w:szCs w:val="32"/>
        </w:rPr>
        <w:t xml:space="preserve">eight </w:t>
      </w:r>
      <w:r>
        <w:rPr>
          <w:rFonts w:ascii="Maiandra GD" w:hAnsi="Maiandra GD"/>
          <w:sz w:val="32"/>
          <w:szCs w:val="32"/>
        </w:rPr>
        <w:t>portfolios</w:t>
      </w:r>
      <w:r w:rsidR="000C0C07">
        <w:rPr>
          <w:rFonts w:ascii="Maiandra GD" w:hAnsi="Maiandra GD"/>
          <w:sz w:val="32"/>
          <w:szCs w:val="32"/>
        </w:rPr>
        <w:t xml:space="preserve"> that I used to </w:t>
      </w:r>
      <w:r w:rsidR="00DF7DE9">
        <w:rPr>
          <w:rFonts w:ascii="Maiandra GD" w:hAnsi="Maiandra GD"/>
          <w:sz w:val="32"/>
          <w:szCs w:val="32"/>
        </w:rPr>
        <w:t>manage</w:t>
      </w:r>
      <w:r w:rsidR="000C0C07">
        <w:rPr>
          <w:rFonts w:ascii="Maiandra GD" w:hAnsi="Maiandra GD"/>
          <w:sz w:val="32"/>
          <w:szCs w:val="32"/>
        </w:rPr>
        <w:t xml:space="preserve"> prior to the general elections on 17 September, I have since given away five and am left with three, one of which is the Sugar Cane Industry.</w:t>
      </w:r>
    </w:p>
    <w:p w:rsidR="000C0C07" w:rsidRDefault="000C0C07" w:rsidP="00053896">
      <w:pPr>
        <w:spacing w:line="360" w:lineRule="auto"/>
        <w:jc w:val="both"/>
        <w:rPr>
          <w:rFonts w:ascii="Maiandra GD" w:hAnsi="Maiandra GD"/>
          <w:sz w:val="32"/>
          <w:szCs w:val="32"/>
        </w:rPr>
      </w:pPr>
    </w:p>
    <w:p w:rsidR="000C0C07" w:rsidRDefault="000C0C07" w:rsidP="000C0C07">
      <w:pPr>
        <w:spacing w:line="360" w:lineRule="auto"/>
        <w:jc w:val="both"/>
        <w:rPr>
          <w:rFonts w:ascii="Maiandra GD" w:hAnsi="Maiandra GD"/>
          <w:sz w:val="32"/>
          <w:szCs w:val="32"/>
        </w:rPr>
      </w:pPr>
      <w:r>
        <w:rPr>
          <w:rFonts w:ascii="Maiandra GD" w:hAnsi="Maiandra GD"/>
          <w:sz w:val="32"/>
          <w:szCs w:val="32"/>
        </w:rPr>
        <w:t xml:space="preserve">My retaining the Sugar Cane Industry portfolio demonstrates the significance I attach to the industry </w:t>
      </w:r>
      <w:r w:rsidR="00DF7DE9">
        <w:rPr>
          <w:rFonts w:ascii="Maiandra GD" w:hAnsi="Maiandra GD"/>
          <w:sz w:val="32"/>
          <w:szCs w:val="32"/>
        </w:rPr>
        <w:t xml:space="preserve">not only </w:t>
      </w:r>
      <w:r>
        <w:rPr>
          <w:rFonts w:ascii="Maiandra GD" w:hAnsi="Maiandra GD"/>
          <w:sz w:val="32"/>
          <w:szCs w:val="32"/>
        </w:rPr>
        <w:t>in terms of its contribution to the Fiji economy</w:t>
      </w:r>
      <w:r w:rsidR="00DF7DE9">
        <w:rPr>
          <w:rFonts w:ascii="Maiandra GD" w:hAnsi="Maiandra GD"/>
          <w:sz w:val="32"/>
          <w:szCs w:val="32"/>
        </w:rPr>
        <w:t xml:space="preserve"> but more importantly because of the need for it to remain viable and sustainable for the sake of the 200,000 people who derive their livelihoods from it.</w:t>
      </w:r>
    </w:p>
    <w:p w:rsidR="00DF7DE9" w:rsidRDefault="00DF7DE9" w:rsidP="000C0C07">
      <w:pPr>
        <w:spacing w:line="360" w:lineRule="auto"/>
        <w:jc w:val="both"/>
        <w:rPr>
          <w:rFonts w:ascii="Maiandra GD" w:hAnsi="Maiandra GD"/>
          <w:sz w:val="32"/>
          <w:szCs w:val="32"/>
        </w:rPr>
      </w:pPr>
      <w:r>
        <w:rPr>
          <w:rFonts w:ascii="Maiandra GD" w:hAnsi="Maiandra GD"/>
          <w:sz w:val="32"/>
          <w:szCs w:val="32"/>
        </w:rPr>
        <w:t xml:space="preserve">The </w:t>
      </w:r>
      <w:r w:rsidR="001C01F6">
        <w:rPr>
          <w:rFonts w:ascii="Maiandra GD" w:hAnsi="Maiandra GD"/>
          <w:sz w:val="32"/>
          <w:szCs w:val="32"/>
        </w:rPr>
        <w:t xml:space="preserve">abolition of EU sugar production </w:t>
      </w:r>
      <w:r>
        <w:rPr>
          <w:rFonts w:ascii="Maiandra GD" w:hAnsi="Maiandra GD"/>
          <w:sz w:val="32"/>
          <w:szCs w:val="32"/>
        </w:rPr>
        <w:t>quota</w:t>
      </w:r>
      <w:r w:rsidR="001C01F6">
        <w:rPr>
          <w:rFonts w:ascii="Maiandra GD" w:hAnsi="Maiandra GD"/>
          <w:sz w:val="32"/>
          <w:szCs w:val="32"/>
        </w:rPr>
        <w:t>s</w:t>
      </w:r>
      <w:r>
        <w:rPr>
          <w:rFonts w:ascii="Maiandra GD" w:hAnsi="Maiandra GD"/>
          <w:sz w:val="32"/>
          <w:szCs w:val="32"/>
        </w:rPr>
        <w:t xml:space="preserve"> post 30 September, 2017 </w:t>
      </w:r>
      <w:r w:rsidR="001C01F6">
        <w:rPr>
          <w:rFonts w:ascii="Maiandra GD" w:hAnsi="Maiandra GD"/>
          <w:sz w:val="32"/>
          <w:szCs w:val="32"/>
        </w:rPr>
        <w:t xml:space="preserve">and the consequent adverse implications on sugar prices </w:t>
      </w:r>
      <w:r>
        <w:rPr>
          <w:rFonts w:ascii="Maiandra GD" w:hAnsi="Maiandra GD"/>
          <w:sz w:val="32"/>
          <w:szCs w:val="32"/>
        </w:rPr>
        <w:t>poses a very big challenge which, I as Minister responsible</w:t>
      </w:r>
      <w:r w:rsidR="00D37BAF">
        <w:rPr>
          <w:rFonts w:ascii="Maiandra GD" w:hAnsi="Maiandra GD"/>
          <w:sz w:val="32"/>
          <w:szCs w:val="32"/>
        </w:rPr>
        <w:t xml:space="preserve"> for the Sugar Cane Industry</w:t>
      </w:r>
      <w:r>
        <w:rPr>
          <w:rFonts w:ascii="Maiandra GD" w:hAnsi="Maiandra GD"/>
          <w:sz w:val="32"/>
          <w:szCs w:val="32"/>
        </w:rPr>
        <w:t xml:space="preserve">, must find </w:t>
      </w:r>
      <w:r w:rsidR="00294F8A">
        <w:rPr>
          <w:rFonts w:ascii="Maiandra GD" w:hAnsi="Maiandra GD"/>
          <w:sz w:val="32"/>
          <w:szCs w:val="32"/>
        </w:rPr>
        <w:t>the solutions to address</w:t>
      </w:r>
      <w:r>
        <w:rPr>
          <w:rFonts w:ascii="Maiandra GD" w:hAnsi="Maiandra GD"/>
          <w:sz w:val="32"/>
          <w:szCs w:val="32"/>
        </w:rPr>
        <w:t xml:space="preserve">. </w:t>
      </w:r>
      <w:r w:rsidR="001C01F6">
        <w:rPr>
          <w:rFonts w:ascii="Maiandra GD" w:hAnsi="Maiandra GD"/>
          <w:sz w:val="32"/>
          <w:szCs w:val="32"/>
        </w:rPr>
        <w:t xml:space="preserve">Moreover, the EU sugar prices have already come under pressure with significant decline </w:t>
      </w:r>
      <w:r w:rsidR="001C01F6">
        <w:rPr>
          <w:rFonts w:ascii="Maiandra GD" w:hAnsi="Maiandra GD"/>
          <w:sz w:val="32"/>
          <w:szCs w:val="32"/>
        </w:rPr>
        <w:lastRenderedPageBreak/>
        <w:t xml:space="preserve">when compared to prices prevailing over a year ago.  Suppliers, like Fiji, to the EU will, as a result, prepare for reduction in much needed export revenues even before 2017. </w:t>
      </w:r>
    </w:p>
    <w:p w:rsidR="008E17D5" w:rsidRDefault="00DF7DE9" w:rsidP="00053896">
      <w:pPr>
        <w:spacing w:line="360" w:lineRule="auto"/>
        <w:jc w:val="both"/>
        <w:rPr>
          <w:rFonts w:ascii="Maiandra GD" w:hAnsi="Maiandra GD"/>
          <w:sz w:val="32"/>
          <w:szCs w:val="32"/>
        </w:rPr>
      </w:pPr>
      <w:r>
        <w:rPr>
          <w:rFonts w:ascii="Maiandra GD" w:hAnsi="Maiandra GD"/>
          <w:sz w:val="32"/>
          <w:szCs w:val="32"/>
        </w:rPr>
        <w:t xml:space="preserve">In this regard, our Industry is </w:t>
      </w:r>
      <w:r w:rsidR="00954B31">
        <w:rPr>
          <w:rFonts w:ascii="Maiandra GD" w:hAnsi="Maiandra GD"/>
          <w:sz w:val="32"/>
          <w:szCs w:val="32"/>
        </w:rPr>
        <w:t xml:space="preserve">vigorously </w:t>
      </w:r>
      <w:r w:rsidR="006C3FE3">
        <w:rPr>
          <w:rFonts w:ascii="Maiandra GD" w:hAnsi="Maiandra GD"/>
          <w:sz w:val="32"/>
          <w:szCs w:val="32"/>
        </w:rPr>
        <w:t>pursuing</w:t>
      </w:r>
      <w:r w:rsidR="00954B31">
        <w:rPr>
          <w:rFonts w:ascii="Maiandra GD" w:hAnsi="Maiandra GD"/>
          <w:sz w:val="32"/>
          <w:szCs w:val="32"/>
        </w:rPr>
        <w:t xml:space="preserve"> the fast-tracking of other initiatives </w:t>
      </w:r>
      <w:r w:rsidR="008E17D5">
        <w:rPr>
          <w:rFonts w:ascii="Maiandra GD" w:hAnsi="Maiandra GD"/>
          <w:sz w:val="32"/>
          <w:szCs w:val="32"/>
        </w:rPr>
        <w:t xml:space="preserve">to diversify </w:t>
      </w:r>
      <w:r w:rsidR="00DB3ED7">
        <w:rPr>
          <w:rFonts w:ascii="Maiandra GD" w:hAnsi="Maiandra GD"/>
          <w:sz w:val="32"/>
          <w:szCs w:val="32"/>
        </w:rPr>
        <w:t xml:space="preserve">and expand </w:t>
      </w:r>
      <w:r w:rsidR="008E17D5">
        <w:rPr>
          <w:rFonts w:ascii="Maiandra GD" w:hAnsi="Maiandra GD"/>
          <w:sz w:val="32"/>
          <w:szCs w:val="32"/>
        </w:rPr>
        <w:t xml:space="preserve">its revenue streams and move away from its reliance on one commodity of </w:t>
      </w:r>
      <w:r w:rsidR="00DB3ED7">
        <w:rPr>
          <w:rFonts w:ascii="Maiandra GD" w:hAnsi="Maiandra GD"/>
          <w:sz w:val="32"/>
          <w:szCs w:val="32"/>
        </w:rPr>
        <w:t xml:space="preserve">raw </w:t>
      </w:r>
      <w:r w:rsidR="008E17D5">
        <w:rPr>
          <w:rFonts w:ascii="Maiandra GD" w:hAnsi="Maiandra GD"/>
          <w:sz w:val="32"/>
          <w:szCs w:val="32"/>
        </w:rPr>
        <w:t>sugar</w:t>
      </w:r>
      <w:r w:rsidR="00DB3ED7">
        <w:rPr>
          <w:rFonts w:ascii="Maiandra GD" w:hAnsi="Maiandra GD"/>
          <w:sz w:val="32"/>
          <w:szCs w:val="32"/>
        </w:rPr>
        <w:t xml:space="preserve"> which is now no longer a viable</w:t>
      </w:r>
      <w:r w:rsidR="008E17D5">
        <w:rPr>
          <w:rFonts w:ascii="Maiandra GD" w:hAnsi="Maiandra GD"/>
          <w:sz w:val="32"/>
          <w:szCs w:val="32"/>
        </w:rPr>
        <w:t xml:space="preserve">. </w:t>
      </w:r>
    </w:p>
    <w:p w:rsidR="008E17D5" w:rsidRDefault="008E17D5" w:rsidP="00053896">
      <w:pPr>
        <w:spacing w:line="360" w:lineRule="auto"/>
        <w:jc w:val="both"/>
        <w:rPr>
          <w:rFonts w:ascii="Maiandra GD" w:hAnsi="Maiandra GD"/>
          <w:sz w:val="32"/>
          <w:szCs w:val="32"/>
        </w:rPr>
      </w:pPr>
    </w:p>
    <w:p w:rsidR="00650B84" w:rsidRDefault="008E17D5" w:rsidP="00D1697D">
      <w:pPr>
        <w:spacing w:line="360" w:lineRule="auto"/>
        <w:jc w:val="both"/>
        <w:rPr>
          <w:rFonts w:ascii="Maiandra GD" w:hAnsi="Maiandra GD"/>
          <w:sz w:val="32"/>
          <w:szCs w:val="32"/>
        </w:rPr>
      </w:pPr>
      <w:r>
        <w:rPr>
          <w:rFonts w:ascii="Maiandra GD" w:hAnsi="Maiandra GD"/>
          <w:sz w:val="32"/>
          <w:szCs w:val="32"/>
        </w:rPr>
        <w:t xml:space="preserve">These initiatives include the establishment of bagasse-based electricity </w:t>
      </w:r>
      <w:r w:rsidR="00603464">
        <w:rPr>
          <w:rFonts w:ascii="Maiandra GD" w:hAnsi="Maiandra GD"/>
          <w:sz w:val="32"/>
          <w:szCs w:val="32"/>
        </w:rPr>
        <w:t>cogeneration</w:t>
      </w:r>
      <w:r>
        <w:rPr>
          <w:rFonts w:ascii="Maiandra GD" w:hAnsi="Maiandra GD"/>
          <w:sz w:val="32"/>
          <w:szCs w:val="32"/>
        </w:rPr>
        <w:t xml:space="preserve"> in its Labasa and Rarawai Sugar mills; </w:t>
      </w:r>
      <w:r w:rsidR="00DB3ED7">
        <w:rPr>
          <w:rFonts w:ascii="Maiandra GD" w:hAnsi="Maiandra GD"/>
          <w:sz w:val="32"/>
          <w:szCs w:val="32"/>
        </w:rPr>
        <w:t xml:space="preserve">the establishment of a </w:t>
      </w:r>
      <w:r>
        <w:rPr>
          <w:rFonts w:ascii="Maiandra GD" w:hAnsi="Maiandra GD"/>
          <w:sz w:val="32"/>
          <w:szCs w:val="32"/>
        </w:rPr>
        <w:t xml:space="preserve">sugar refinery in </w:t>
      </w:r>
      <w:r w:rsidR="00DB3ED7">
        <w:rPr>
          <w:rFonts w:ascii="Maiandra GD" w:hAnsi="Maiandra GD"/>
          <w:sz w:val="32"/>
          <w:szCs w:val="32"/>
        </w:rPr>
        <w:t xml:space="preserve">its </w:t>
      </w:r>
      <w:r>
        <w:rPr>
          <w:rFonts w:ascii="Maiandra GD" w:hAnsi="Maiandra GD"/>
          <w:sz w:val="32"/>
          <w:szCs w:val="32"/>
        </w:rPr>
        <w:t xml:space="preserve">Labasa </w:t>
      </w:r>
      <w:r w:rsidR="00DB3ED7">
        <w:rPr>
          <w:rFonts w:ascii="Maiandra GD" w:hAnsi="Maiandra GD"/>
          <w:sz w:val="32"/>
          <w:szCs w:val="32"/>
        </w:rPr>
        <w:t xml:space="preserve"> mill </w:t>
      </w:r>
      <w:r>
        <w:rPr>
          <w:rFonts w:ascii="Maiandra GD" w:hAnsi="Maiandra GD"/>
          <w:sz w:val="32"/>
          <w:szCs w:val="32"/>
        </w:rPr>
        <w:t xml:space="preserve">to meet the </w:t>
      </w:r>
      <w:r w:rsidR="00DB3ED7">
        <w:rPr>
          <w:rFonts w:ascii="Maiandra GD" w:hAnsi="Maiandra GD"/>
          <w:sz w:val="32"/>
          <w:szCs w:val="32"/>
        </w:rPr>
        <w:t>domestic</w:t>
      </w:r>
      <w:r>
        <w:rPr>
          <w:rFonts w:ascii="Maiandra GD" w:hAnsi="Maiandra GD"/>
          <w:sz w:val="32"/>
          <w:szCs w:val="32"/>
        </w:rPr>
        <w:t xml:space="preserve"> and </w:t>
      </w:r>
      <w:r w:rsidR="00DB3ED7">
        <w:rPr>
          <w:rFonts w:ascii="Maiandra GD" w:hAnsi="Maiandra GD"/>
          <w:sz w:val="32"/>
          <w:szCs w:val="32"/>
        </w:rPr>
        <w:t xml:space="preserve">the </w:t>
      </w:r>
      <w:r>
        <w:rPr>
          <w:rFonts w:ascii="Maiandra GD" w:hAnsi="Maiandra GD"/>
          <w:sz w:val="32"/>
          <w:szCs w:val="32"/>
        </w:rPr>
        <w:t>Pacific region</w:t>
      </w:r>
      <w:r w:rsidR="00DB3ED7">
        <w:rPr>
          <w:rFonts w:ascii="Maiandra GD" w:hAnsi="Maiandra GD"/>
          <w:sz w:val="32"/>
          <w:szCs w:val="32"/>
        </w:rPr>
        <w:t xml:space="preserve"> demand for refined sugar</w:t>
      </w:r>
      <w:r w:rsidR="008101FD">
        <w:rPr>
          <w:rFonts w:ascii="Maiandra GD" w:hAnsi="Maiandra GD"/>
          <w:sz w:val="32"/>
          <w:szCs w:val="32"/>
        </w:rPr>
        <w:t xml:space="preserve"> of between 18-25,000 metric tonnes</w:t>
      </w:r>
      <w:r w:rsidR="00DB3ED7">
        <w:rPr>
          <w:rFonts w:ascii="Maiandra GD" w:hAnsi="Maiandra GD"/>
          <w:sz w:val="32"/>
          <w:szCs w:val="32"/>
        </w:rPr>
        <w:t>; the establishment of an ethanol plant at its Rarawai Mill</w:t>
      </w:r>
      <w:r w:rsidR="008101FD">
        <w:rPr>
          <w:rFonts w:ascii="Maiandra GD" w:hAnsi="Maiandra GD"/>
          <w:sz w:val="32"/>
          <w:szCs w:val="32"/>
        </w:rPr>
        <w:t xml:space="preserve"> primarily for the domestic market</w:t>
      </w:r>
      <w:r w:rsidR="00DB3ED7">
        <w:rPr>
          <w:rFonts w:ascii="Maiandra GD" w:hAnsi="Maiandra GD"/>
          <w:sz w:val="32"/>
          <w:szCs w:val="32"/>
        </w:rPr>
        <w:t>.</w:t>
      </w:r>
      <w:r w:rsidR="008101FD">
        <w:rPr>
          <w:rFonts w:ascii="Maiandra GD" w:hAnsi="Maiandra GD"/>
          <w:sz w:val="32"/>
          <w:szCs w:val="32"/>
        </w:rPr>
        <w:t xml:space="preserve"> The latter, of course, will require a mandated Government support</w:t>
      </w:r>
      <w:r w:rsidR="00F86ACB">
        <w:rPr>
          <w:rFonts w:ascii="Maiandra GD" w:hAnsi="Maiandra GD"/>
          <w:sz w:val="32"/>
          <w:szCs w:val="32"/>
        </w:rPr>
        <w:t xml:space="preserve"> to make it viable.</w:t>
      </w:r>
    </w:p>
    <w:p w:rsidR="00650B84" w:rsidRDefault="00F86ACB" w:rsidP="00F86ACB">
      <w:pPr>
        <w:spacing w:line="360" w:lineRule="auto"/>
        <w:jc w:val="both"/>
        <w:rPr>
          <w:rFonts w:ascii="Maiandra GD" w:hAnsi="Maiandra GD"/>
          <w:sz w:val="32"/>
          <w:szCs w:val="32"/>
        </w:rPr>
      </w:pPr>
      <w:r>
        <w:rPr>
          <w:rFonts w:ascii="Maiandra GD" w:hAnsi="Maiandra GD"/>
          <w:sz w:val="32"/>
          <w:szCs w:val="32"/>
        </w:rPr>
        <w:t>These initiatives are planned to be commissioned and come of stream from the second half of 2015.</w:t>
      </w:r>
    </w:p>
    <w:p w:rsidR="00D37BAF" w:rsidRDefault="00D37BAF" w:rsidP="00F57524">
      <w:pPr>
        <w:spacing w:line="360" w:lineRule="auto"/>
        <w:jc w:val="both"/>
        <w:rPr>
          <w:rFonts w:ascii="Maiandra GD" w:hAnsi="Maiandra GD"/>
          <w:sz w:val="32"/>
          <w:szCs w:val="32"/>
        </w:rPr>
      </w:pPr>
    </w:p>
    <w:p w:rsidR="00D37BAF" w:rsidRDefault="00D37BAF" w:rsidP="00F57524">
      <w:pPr>
        <w:spacing w:line="360" w:lineRule="auto"/>
        <w:jc w:val="both"/>
        <w:rPr>
          <w:rFonts w:ascii="Maiandra GD" w:hAnsi="Maiandra GD"/>
          <w:sz w:val="32"/>
          <w:szCs w:val="32"/>
        </w:rPr>
      </w:pPr>
      <w:r>
        <w:rPr>
          <w:rFonts w:ascii="Maiandra GD" w:hAnsi="Maiandra GD"/>
          <w:sz w:val="32"/>
          <w:szCs w:val="32"/>
        </w:rPr>
        <w:lastRenderedPageBreak/>
        <w:t>One of the projects that we have just started is the digitization of our sugar cane farms numbering approximately 13,000.</w:t>
      </w:r>
    </w:p>
    <w:p w:rsidR="00011C4D" w:rsidRDefault="00011C4D" w:rsidP="00F57524">
      <w:pPr>
        <w:spacing w:line="360" w:lineRule="auto"/>
        <w:jc w:val="both"/>
        <w:rPr>
          <w:rFonts w:ascii="Maiandra GD" w:hAnsi="Maiandra GD"/>
          <w:sz w:val="32"/>
          <w:szCs w:val="32"/>
        </w:rPr>
      </w:pPr>
    </w:p>
    <w:p w:rsidR="00011C4D" w:rsidRDefault="00011C4D" w:rsidP="00F57524">
      <w:pPr>
        <w:spacing w:line="360" w:lineRule="auto"/>
        <w:jc w:val="both"/>
        <w:rPr>
          <w:rFonts w:ascii="Maiandra GD" w:hAnsi="Maiandra GD"/>
          <w:sz w:val="32"/>
          <w:szCs w:val="32"/>
        </w:rPr>
      </w:pPr>
    </w:p>
    <w:p w:rsidR="00D37BAF" w:rsidRDefault="00D37BAF" w:rsidP="00F57524">
      <w:pPr>
        <w:spacing w:line="360" w:lineRule="auto"/>
        <w:jc w:val="both"/>
        <w:rPr>
          <w:rFonts w:ascii="Maiandra GD" w:hAnsi="Maiandra GD"/>
          <w:sz w:val="32"/>
          <w:szCs w:val="32"/>
        </w:rPr>
      </w:pPr>
      <w:r>
        <w:rPr>
          <w:rFonts w:ascii="Maiandra GD" w:hAnsi="Maiandra GD"/>
          <w:sz w:val="32"/>
          <w:szCs w:val="32"/>
        </w:rPr>
        <w:t xml:space="preserve">With the use of GPS </w:t>
      </w:r>
      <w:r w:rsidR="00675F8D">
        <w:rPr>
          <w:rFonts w:ascii="Maiandra GD" w:hAnsi="Maiandra GD"/>
          <w:sz w:val="32"/>
          <w:szCs w:val="32"/>
        </w:rPr>
        <w:t xml:space="preserve">the geographical location of each cane farm is </w:t>
      </w:r>
      <w:r w:rsidR="00011C4D">
        <w:rPr>
          <w:rFonts w:ascii="Maiandra GD" w:hAnsi="Maiandra GD"/>
          <w:sz w:val="32"/>
          <w:szCs w:val="32"/>
        </w:rPr>
        <w:t>able to be captured and mapped digitally.</w:t>
      </w:r>
    </w:p>
    <w:p w:rsidR="00011C4D" w:rsidRDefault="00011C4D" w:rsidP="00F57524">
      <w:pPr>
        <w:spacing w:line="360" w:lineRule="auto"/>
        <w:jc w:val="both"/>
        <w:rPr>
          <w:rFonts w:ascii="Maiandra GD" w:hAnsi="Maiandra GD"/>
          <w:sz w:val="32"/>
          <w:szCs w:val="32"/>
        </w:rPr>
      </w:pPr>
      <w:r>
        <w:rPr>
          <w:rFonts w:ascii="Maiandra GD" w:hAnsi="Maiandra GD"/>
          <w:sz w:val="32"/>
          <w:szCs w:val="32"/>
        </w:rPr>
        <w:t>Two weeks ago on 13</w:t>
      </w:r>
      <w:r w:rsidRPr="00011C4D">
        <w:rPr>
          <w:rFonts w:ascii="Maiandra GD" w:hAnsi="Maiandra GD"/>
          <w:sz w:val="32"/>
          <w:szCs w:val="32"/>
          <w:vertAlign w:val="superscript"/>
        </w:rPr>
        <w:t>th</w:t>
      </w:r>
      <w:r>
        <w:rPr>
          <w:rFonts w:ascii="Maiandra GD" w:hAnsi="Maiandra GD"/>
          <w:sz w:val="32"/>
          <w:szCs w:val="32"/>
        </w:rPr>
        <w:t xml:space="preserve"> November I launched the Fiji Sugar Cane Industry WebGIS Portal, the first for any agricultural commodity in the South Pacific Region.</w:t>
      </w:r>
    </w:p>
    <w:p w:rsidR="00D37BAF" w:rsidRDefault="00011C4D" w:rsidP="00F57524">
      <w:pPr>
        <w:spacing w:line="360" w:lineRule="auto"/>
        <w:jc w:val="both"/>
        <w:rPr>
          <w:rFonts w:ascii="Maiandra GD" w:hAnsi="Maiandra GD"/>
          <w:sz w:val="32"/>
          <w:szCs w:val="32"/>
        </w:rPr>
      </w:pPr>
      <w:r>
        <w:rPr>
          <w:rFonts w:ascii="Maiandra GD" w:hAnsi="Maiandra GD"/>
          <w:sz w:val="32"/>
          <w:szCs w:val="32"/>
        </w:rPr>
        <w:t xml:space="preserve">The WebGIS Portal captures the lease boundaries of each cane farm, </w:t>
      </w:r>
      <w:r w:rsidR="00D47F66">
        <w:rPr>
          <w:rFonts w:ascii="Maiandra GD" w:hAnsi="Maiandra GD"/>
          <w:sz w:val="32"/>
          <w:szCs w:val="32"/>
        </w:rPr>
        <w:t xml:space="preserve">the name of the farmer, the number of cane contract, the sector, which sugar mill it will supply cane to,   </w:t>
      </w:r>
      <w:r>
        <w:rPr>
          <w:rFonts w:ascii="Maiandra GD" w:hAnsi="Maiandra GD"/>
          <w:sz w:val="32"/>
          <w:szCs w:val="32"/>
        </w:rPr>
        <w:t xml:space="preserve">the area under cane, the cane variety, the age of cane, the area under fallow, the area under non-cane agriculture </w:t>
      </w:r>
      <w:r w:rsidR="00D47F66">
        <w:rPr>
          <w:rFonts w:ascii="Maiandra GD" w:hAnsi="Maiandra GD"/>
          <w:sz w:val="32"/>
          <w:szCs w:val="32"/>
        </w:rPr>
        <w:t>and during crush cane provide live updates on area harvested and production per unit area etc.</w:t>
      </w:r>
    </w:p>
    <w:p w:rsidR="00D47F66" w:rsidRDefault="00D47F66" w:rsidP="00F57524">
      <w:pPr>
        <w:spacing w:line="360" w:lineRule="auto"/>
        <w:jc w:val="both"/>
        <w:rPr>
          <w:rFonts w:ascii="Maiandra GD" w:hAnsi="Maiandra GD"/>
          <w:sz w:val="32"/>
          <w:szCs w:val="32"/>
        </w:rPr>
      </w:pPr>
      <w:r>
        <w:rPr>
          <w:rFonts w:ascii="Maiandra GD" w:hAnsi="Maiandra GD"/>
          <w:sz w:val="32"/>
          <w:szCs w:val="32"/>
        </w:rPr>
        <w:t xml:space="preserve">This project was established as a management tool to help the industry better and more accurately estimate the crop size, the likely yield, the farm inputs costs and investment costs etc. It will also help planners to measure the performance of each cane framer, each of the four mills </w:t>
      </w:r>
      <w:r>
        <w:rPr>
          <w:rFonts w:ascii="Maiandra GD" w:hAnsi="Maiandra GD"/>
          <w:sz w:val="32"/>
          <w:szCs w:val="32"/>
        </w:rPr>
        <w:lastRenderedPageBreak/>
        <w:t>and overall performance of the industry. It is an exciting project for which my Government has allocated a budget of F$0.93 million in 2015 to digitize 1</w:t>
      </w:r>
      <w:r w:rsidR="00303B6D">
        <w:rPr>
          <w:rFonts w:ascii="Maiandra GD" w:hAnsi="Maiandra GD"/>
          <w:sz w:val="32"/>
          <w:szCs w:val="32"/>
        </w:rPr>
        <w:t>2</w:t>
      </w:r>
      <w:r>
        <w:rPr>
          <w:rFonts w:ascii="Maiandra GD" w:hAnsi="Maiandra GD"/>
          <w:sz w:val="32"/>
          <w:szCs w:val="32"/>
        </w:rPr>
        <w:t xml:space="preserve"> of the 32 </w:t>
      </w:r>
      <w:r w:rsidR="00303B6D">
        <w:rPr>
          <w:rFonts w:ascii="Maiandra GD" w:hAnsi="Maiandra GD"/>
          <w:sz w:val="32"/>
          <w:szCs w:val="32"/>
        </w:rPr>
        <w:t xml:space="preserve">remaining </w:t>
      </w:r>
      <w:r>
        <w:rPr>
          <w:rFonts w:ascii="Maiandra GD" w:hAnsi="Maiandra GD"/>
          <w:sz w:val="32"/>
          <w:szCs w:val="32"/>
        </w:rPr>
        <w:t>sec</w:t>
      </w:r>
      <w:r w:rsidR="00303B6D">
        <w:rPr>
          <w:rFonts w:ascii="Maiandra GD" w:hAnsi="Maiandra GD"/>
          <w:sz w:val="32"/>
          <w:szCs w:val="32"/>
        </w:rPr>
        <w:t>tors.</w:t>
      </w:r>
    </w:p>
    <w:p w:rsidR="00D37BAF" w:rsidRDefault="00D37BAF" w:rsidP="00F57524">
      <w:pPr>
        <w:spacing w:line="360" w:lineRule="auto"/>
        <w:jc w:val="both"/>
        <w:rPr>
          <w:rFonts w:ascii="Maiandra GD" w:hAnsi="Maiandra GD"/>
          <w:sz w:val="32"/>
          <w:szCs w:val="32"/>
        </w:rPr>
      </w:pPr>
    </w:p>
    <w:p w:rsidR="005B6B5B" w:rsidRDefault="005B6B5B" w:rsidP="00F57524">
      <w:pPr>
        <w:spacing w:line="360" w:lineRule="auto"/>
        <w:jc w:val="both"/>
        <w:rPr>
          <w:rFonts w:ascii="Maiandra GD" w:hAnsi="Maiandra GD"/>
          <w:sz w:val="32"/>
          <w:szCs w:val="32"/>
        </w:rPr>
      </w:pPr>
      <w:r>
        <w:rPr>
          <w:rFonts w:ascii="Maiandra GD" w:hAnsi="Maiandra GD"/>
          <w:sz w:val="32"/>
          <w:szCs w:val="32"/>
        </w:rPr>
        <w:t>Our 2014 crushing season has just ended with the last of the four sugar mills, Rarawai, terminating crush on 17</w:t>
      </w:r>
      <w:r w:rsidRPr="005B6B5B">
        <w:rPr>
          <w:rFonts w:ascii="Maiandra GD" w:hAnsi="Maiandra GD"/>
          <w:sz w:val="32"/>
          <w:szCs w:val="32"/>
          <w:vertAlign w:val="superscript"/>
        </w:rPr>
        <w:t>th</w:t>
      </w:r>
      <w:r>
        <w:rPr>
          <w:rFonts w:ascii="Maiandra GD" w:hAnsi="Maiandra GD"/>
          <w:sz w:val="32"/>
          <w:szCs w:val="32"/>
        </w:rPr>
        <w:t xml:space="preserve"> November. </w:t>
      </w:r>
    </w:p>
    <w:p w:rsidR="005B6B5B" w:rsidRDefault="005B6B5B" w:rsidP="00F57524">
      <w:pPr>
        <w:spacing w:line="360" w:lineRule="auto"/>
        <w:jc w:val="both"/>
        <w:rPr>
          <w:rFonts w:ascii="Maiandra GD" w:hAnsi="Maiandra GD"/>
          <w:sz w:val="32"/>
          <w:szCs w:val="32"/>
        </w:rPr>
      </w:pPr>
      <w:r>
        <w:rPr>
          <w:rFonts w:ascii="Maiandra GD" w:hAnsi="Maiandra GD"/>
          <w:sz w:val="32"/>
          <w:szCs w:val="32"/>
        </w:rPr>
        <w:t>Against an initial estimate of 2.0 million metric tonnes of cane</w:t>
      </w:r>
      <w:r w:rsidR="00D1439D">
        <w:rPr>
          <w:rFonts w:ascii="Maiandra GD" w:hAnsi="Maiandra GD"/>
          <w:sz w:val="32"/>
          <w:szCs w:val="32"/>
        </w:rPr>
        <w:t>, we crushed 1.83 million metric tonnes of cane and producing 226,000 metric tonnes of raw sugar with a TCTS of 8.0.</w:t>
      </w:r>
    </w:p>
    <w:p w:rsidR="00D87B97" w:rsidRDefault="00D87B97" w:rsidP="00F57524">
      <w:pPr>
        <w:spacing w:line="360" w:lineRule="auto"/>
        <w:jc w:val="both"/>
        <w:rPr>
          <w:rFonts w:ascii="Maiandra GD" w:hAnsi="Maiandra GD"/>
          <w:sz w:val="32"/>
          <w:szCs w:val="32"/>
        </w:rPr>
      </w:pPr>
      <w:r>
        <w:rPr>
          <w:rFonts w:ascii="Maiandra GD" w:hAnsi="Maiandra GD"/>
          <w:sz w:val="32"/>
          <w:szCs w:val="32"/>
        </w:rPr>
        <w:t xml:space="preserve">This year our industry was exposed to meteorological drought which started way back in March and continued throughout the </w:t>
      </w:r>
      <w:r w:rsidR="00160CF3">
        <w:rPr>
          <w:rFonts w:ascii="Maiandra GD" w:hAnsi="Maiandra GD"/>
          <w:sz w:val="32"/>
          <w:szCs w:val="32"/>
        </w:rPr>
        <w:t xml:space="preserve">harvesting </w:t>
      </w:r>
      <w:r>
        <w:rPr>
          <w:rFonts w:ascii="Maiandra GD" w:hAnsi="Maiandra GD"/>
          <w:sz w:val="32"/>
          <w:szCs w:val="32"/>
        </w:rPr>
        <w:t>season</w:t>
      </w:r>
      <w:r w:rsidR="00160CF3">
        <w:rPr>
          <w:rFonts w:ascii="Maiandra GD" w:hAnsi="Maiandra GD"/>
          <w:sz w:val="32"/>
          <w:szCs w:val="32"/>
        </w:rPr>
        <w:t xml:space="preserve"> from June to November. </w:t>
      </w:r>
    </w:p>
    <w:p w:rsidR="00D1439D" w:rsidRDefault="00800040" w:rsidP="00F57524">
      <w:pPr>
        <w:spacing w:line="360" w:lineRule="auto"/>
        <w:jc w:val="both"/>
        <w:rPr>
          <w:rFonts w:ascii="Maiandra GD" w:hAnsi="Maiandra GD"/>
          <w:sz w:val="32"/>
          <w:szCs w:val="32"/>
        </w:rPr>
      </w:pPr>
      <w:r>
        <w:rPr>
          <w:rFonts w:ascii="Maiandra GD" w:hAnsi="Maiandra GD"/>
          <w:sz w:val="32"/>
          <w:szCs w:val="32"/>
        </w:rPr>
        <w:t>Compared to the 2013 crushing season t</w:t>
      </w:r>
      <w:r w:rsidR="00D1439D">
        <w:rPr>
          <w:rFonts w:ascii="Maiandra GD" w:hAnsi="Maiandra GD"/>
          <w:sz w:val="32"/>
          <w:szCs w:val="32"/>
        </w:rPr>
        <w:t>hese</w:t>
      </w:r>
      <w:r>
        <w:rPr>
          <w:rFonts w:ascii="Maiandra GD" w:hAnsi="Maiandra GD"/>
          <w:sz w:val="32"/>
          <w:szCs w:val="32"/>
        </w:rPr>
        <w:t xml:space="preserve"> figures</w:t>
      </w:r>
      <w:r w:rsidR="00D1439D">
        <w:rPr>
          <w:rFonts w:ascii="Maiandra GD" w:hAnsi="Maiandra GD"/>
          <w:sz w:val="32"/>
          <w:szCs w:val="32"/>
        </w:rPr>
        <w:t xml:space="preserve"> represent an increase in cane product</w:t>
      </w:r>
      <w:r>
        <w:rPr>
          <w:rFonts w:ascii="Maiandra GD" w:hAnsi="Maiandra GD"/>
          <w:sz w:val="32"/>
          <w:szCs w:val="32"/>
        </w:rPr>
        <w:t>ion of 14.3%; an increase in sugar production of 25.6% and an improvement in TCTS of 11%.</w:t>
      </w:r>
    </w:p>
    <w:p w:rsidR="00650B84" w:rsidRDefault="00D87B97" w:rsidP="00F57524">
      <w:pPr>
        <w:spacing w:line="360" w:lineRule="auto"/>
        <w:jc w:val="both"/>
        <w:rPr>
          <w:rFonts w:ascii="Maiandra GD" w:hAnsi="Maiandra GD"/>
          <w:sz w:val="32"/>
          <w:szCs w:val="32"/>
        </w:rPr>
      </w:pPr>
      <w:r>
        <w:rPr>
          <w:rFonts w:ascii="Maiandra GD" w:hAnsi="Maiandra GD"/>
          <w:sz w:val="32"/>
          <w:szCs w:val="32"/>
        </w:rPr>
        <w:t xml:space="preserve">After receiving the final “wash-up” payment last October for the </w:t>
      </w:r>
      <w:r w:rsidR="00800040">
        <w:rPr>
          <w:rFonts w:ascii="Maiandra GD" w:hAnsi="Maiandra GD"/>
          <w:sz w:val="32"/>
          <w:szCs w:val="32"/>
        </w:rPr>
        <w:t xml:space="preserve">2013 </w:t>
      </w:r>
      <w:r>
        <w:rPr>
          <w:rFonts w:ascii="Maiandra GD" w:hAnsi="Maiandra GD"/>
          <w:sz w:val="32"/>
          <w:szCs w:val="32"/>
        </w:rPr>
        <w:t xml:space="preserve">season we were able to pay our cane farmers at F$88.49 (or USD44) per tonne of cane. This is the </w:t>
      </w:r>
      <w:r>
        <w:rPr>
          <w:rFonts w:ascii="Maiandra GD" w:hAnsi="Maiandra GD"/>
          <w:sz w:val="32"/>
          <w:szCs w:val="32"/>
        </w:rPr>
        <w:lastRenderedPageBreak/>
        <w:t>highest ever payment to cane farmers during the 132 year history of our industry.</w:t>
      </w:r>
    </w:p>
    <w:p w:rsidR="00E726CB" w:rsidRDefault="00E726CB" w:rsidP="00F57524">
      <w:pPr>
        <w:spacing w:line="360" w:lineRule="auto"/>
        <w:jc w:val="both"/>
        <w:rPr>
          <w:rFonts w:ascii="Maiandra GD" w:hAnsi="Maiandra GD"/>
          <w:sz w:val="32"/>
          <w:szCs w:val="32"/>
        </w:rPr>
      </w:pPr>
    </w:p>
    <w:p w:rsidR="00E726CB" w:rsidRDefault="00E726CB" w:rsidP="00F57524">
      <w:pPr>
        <w:spacing w:line="360" w:lineRule="auto"/>
        <w:jc w:val="both"/>
        <w:rPr>
          <w:rFonts w:ascii="Maiandra GD" w:hAnsi="Maiandra GD"/>
          <w:sz w:val="32"/>
          <w:szCs w:val="32"/>
        </w:rPr>
      </w:pPr>
    </w:p>
    <w:p w:rsidR="00D87B97" w:rsidRPr="00053896" w:rsidRDefault="00160CF3" w:rsidP="00F57524">
      <w:pPr>
        <w:spacing w:line="360" w:lineRule="auto"/>
        <w:jc w:val="both"/>
        <w:rPr>
          <w:rFonts w:ascii="Maiandra GD" w:hAnsi="Maiandra GD"/>
          <w:sz w:val="32"/>
          <w:szCs w:val="32"/>
        </w:rPr>
      </w:pPr>
      <w:r>
        <w:rPr>
          <w:rFonts w:ascii="Maiandra GD" w:hAnsi="Maiandra GD"/>
          <w:sz w:val="32"/>
          <w:szCs w:val="32"/>
        </w:rPr>
        <w:t>All in all, we have had an exceptionally good season.</w:t>
      </w:r>
    </w:p>
    <w:p w:rsidR="00E726CB" w:rsidRDefault="00E726CB" w:rsidP="00160CF3">
      <w:pPr>
        <w:spacing w:line="360" w:lineRule="auto"/>
        <w:jc w:val="both"/>
        <w:rPr>
          <w:rFonts w:ascii="Maiandra GD" w:hAnsi="Maiandra GD"/>
          <w:sz w:val="32"/>
          <w:szCs w:val="32"/>
        </w:rPr>
      </w:pPr>
    </w:p>
    <w:p w:rsidR="00D37BAF" w:rsidRDefault="00160CF3" w:rsidP="00160CF3">
      <w:pPr>
        <w:spacing w:line="360" w:lineRule="auto"/>
        <w:jc w:val="both"/>
        <w:rPr>
          <w:rFonts w:ascii="Maiandra GD" w:hAnsi="Maiandra GD"/>
          <w:sz w:val="32"/>
          <w:szCs w:val="32"/>
        </w:rPr>
      </w:pPr>
      <w:r>
        <w:rPr>
          <w:rFonts w:ascii="Maiandra GD" w:hAnsi="Maiandra GD"/>
          <w:sz w:val="32"/>
          <w:szCs w:val="32"/>
        </w:rPr>
        <w:t>Mr. Chairman, as I indicated at the 45</w:t>
      </w:r>
      <w:r w:rsidRPr="00160CF3">
        <w:rPr>
          <w:rFonts w:ascii="Maiandra GD" w:hAnsi="Maiandra GD"/>
          <w:sz w:val="32"/>
          <w:szCs w:val="32"/>
          <w:vertAlign w:val="superscript"/>
        </w:rPr>
        <w:t>th</w:t>
      </w:r>
      <w:r>
        <w:rPr>
          <w:rFonts w:ascii="Maiandra GD" w:hAnsi="Maiandra GD"/>
          <w:sz w:val="32"/>
          <w:szCs w:val="32"/>
        </w:rPr>
        <w:t xml:space="preserve"> Session of the Council at Montego Bay, Fiji in July has applied to the EU for the ratification of the Interim </w:t>
      </w:r>
      <w:r w:rsidR="00650B84" w:rsidRPr="00053896">
        <w:rPr>
          <w:rFonts w:ascii="Maiandra GD" w:hAnsi="Maiandra GD"/>
          <w:sz w:val="32"/>
          <w:szCs w:val="32"/>
        </w:rPr>
        <w:t xml:space="preserve">Economic Partnership </w:t>
      </w:r>
      <w:r>
        <w:rPr>
          <w:rFonts w:ascii="Maiandra GD" w:hAnsi="Maiandra GD"/>
          <w:sz w:val="32"/>
          <w:szCs w:val="32"/>
        </w:rPr>
        <w:t>A</w:t>
      </w:r>
      <w:r w:rsidR="00D37BAF">
        <w:rPr>
          <w:rFonts w:ascii="Maiandra GD" w:hAnsi="Maiandra GD"/>
          <w:sz w:val="32"/>
          <w:szCs w:val="32"/>
        </w:rPr>
        <w:t xml:space="preserve">greement. </w:t>
      </w:r>
    </w:p>
    <w:p w:rsidR="00650B84" w:rsidRPr="00D37BAF" w:rsidRDefault="00D37BAF" w:rsidP="00160CF3">
      <w:pPr>
        <w:spacing w:line="360" w:lineRule="auto"/>
        <w:jc w:val="both"/>
        <w:rPr>
          <w:rFonts w:ascii="Maiandra GD" w:hAnsi="Maiandra GD"/>
          <w:sz w:val="32"/>
          <w:szCs w:val="32"/>
        </w:rPr>
      </w:pPr>
      <w:r>
        <w:rPr>
          <w:rFonts w:ascii="Maiandra GD" w:hAnsi="Maiandra GD"/>
          <w:sz w:val="32"/>
          <w:szCs w:val="32"/>
        </w:rPr>
        <w:t xml:space="preserve">This has been pursued </w:t>
      </w:r>
      <w:r w:rsidR="00650B84" w:rsidRPr="00053896">
        <w:rPr>
          <w:rFonts w:ascii="Maiandra GD" w:hAnsi="Maiandra GD"/>
          <w:sz w:val="32"/>
          <w:szCs w:val="32"/>
        </w:rPr>
        <w:t>within the context of what is not only prudent for the Fijian Sugar Cane Industry but for the overall national economy ensuring that we have sustained livelihoods and economic opportunities for all Fijians.</w:t>
      </w:r>
      <w:r w:rsidR="00650B84" w:rsidRPr="00053896">
        <w:rPr>
          <w:rFonts w:ascii="Maiandra GD" w:hAnsi="Maiandra GD"/>
          <w:b/>
          <w:sz w:val="32"/>
          <w:szCs w:val="32"/>
        </w:rPr>
        <w:t xml:space="preserve"> </w:t>
      </w:r>
      <w:r>
        <w:rPr>
          <w:rFonts w:ascii="Maiandra GD" w:hAnsi="Maiandra GD"/>
          <w:b/>
          <w:sz w:val="32"/>
          <w:szCs w:val="32"/>
        </w:rPr>
        <w:t xml:space="preserve"> </w:t>
      </w:r>
    </w:p>
    <w:p w:rsidR="00F86ACB" w:rsidRDefault="00F86ACB" w:rsidP="00F57524">
      <w:pPr>
        <w:spacing w:after="0" w:line="360" w:lineRule="auto"/>
        <w:jc w:val="both"/>
        <w:rPr>
          <w:rFonts w:ascii="Maiandra GD" w:hAnsi="Maiandra GD"/>
          <w:b/>
          <w:sz w:val="32"/>
          <w:szCs w:val="32"/>
        </w:rPr>
      </w:pPr>
    </w:p>
    <w:p w:rsidR="00650B84" w:rsidRPr="00053896" w:rsidRDefault="00650B84" w:rsidP="00F57524">
      <w:pPr>
        <w:spacing w:after="0" w:line="360" w:lineRule="auto"/>
        <w:jc w:val="both"/>
        <w:rPr>
          <w:rFonts w:ascii="Maiandra GD" w:hAnsi="Maiandra GD"/>
          <w:b/>
          <w:sz w:val="32"/>
          <w:szCs w:val="32"/>
        </w:rPr>
      </w:pPr>
      <w:r w:rsidRPr="00053896">
        <w:rPr>
          <w:rFonts w:ascii="Maiandra GD" w:hAnsi="Maiandra GD"/>
          <w:b/>
          <w:sz w:val="32"/>
          <w:szCs w:val="32"/>
        </w:rPr>
        <w:t>CONCLUSION</w:t>
      </w:r>
    </w:p>
    <w:p w:rsidR="00650B84" w:rsidRPr="00053896" w:rsidRDefault="00650B84" w:rsidP="00F57524">
      <w:pPr>
        <w:spacing w:after="0" w:line="360" w:lineRule="auto"/>
        <w:jc w:val="both"/>
        <w:rPr>
          <w:rFonts w:ascii="Maiandra GD" w:hAnsi="Maiandra GD"/>
          <w:sz w:val="32"/>
          <w:szCs w:val="32"/>
        </w:rPr>
      </w:pPr>
    </w:p>
    <w:p w:rsidR="00650B84" w:rsidRPr="00053896" w:rsidRDefault="00650B84" w:rsidP="00F57524">
      <w:pPr>
        <w:spacing w:after="0" w:line="360" w:lineRule="auto"/>
        <w:jc w:val="both"/>
        <w:rPr>
          <w:rFonts w:ascii="Maiandra GD" w:hAnsi="Maiandra GD"/>
          <w:sz w:val="32"/>
          <w:szCs w:val="32"/>
        </w:rPr>
      </w:pPr>
      <w:r w:rsidRPr="00053896">
        <w:rPr>
          <w:rFonts w:ascii="Maiandra GD" w:hAnsi="Maiandra GD"/>
          <w:sz w:val="32"/>
          <w:szCs w:val="32"/>
        </w:rPr>
        <w:t xml:space="preserve">On the basis of the </w:t>
      </w:r>
      <w:r w:rsidR="00303B6D">
        <w:rPr>
          <w:rFonts w:ascii="Maiandra GD" w:hAnsi="Maiandra GD"/>
          <w:sz w:val="32"/>
          <w:szCs w:val="32"/>
        </w:rPr>
        <w:t xml:space="preserve">continued </w:t>
      </w:r>
      <w:r w:rsidRPr="00053896">
        <w:rPr>
          <w:rFonts w:ascii="Maiandra GD" w:hAnsi="Maiandra GD"/>
          <w:sz w:val="32"/>
          <w:szCs w:val="32"/>
        </w:rPr>
        <w:t>positive results achieved during the last t</w:t>
      </w:r>
      <w:r w:rsidR="00303B6D">
        <w:rPr>
          <w:rFonts w:ascii="Maiandra GD" w:hAnsi="Maiandra GD"/>
          <w:sz w:val="32"/>
          <w:szCs w:val="32"/>
        </w:rPr>
        <w:t>hree seasons we remain confident t</w:t>
      </w:r>
      <w:r w:rsidRPr="00053896">
        <w:rPr>
          <w:rFonts w:ascii="Maiandra GD" w:hAnsi="Maiandra GD"/>
          <w:sz w:val="32"/>
          <w:szCs w:val="32"/>
        </w:rPr>
        <w:t xml:space="preserve">hat our sugar cane industry </w:t>
      </w:r>
      <w:r w:rsidR="00303B6D">
        <w:rPr>
          <w:rFonts w:ascii="Maiandra GD" w:hAnsi="Maiandra GD"/>
          <w:sz w:val="32"/>
          <w:szCs w:val="32"/>
        </w:rPr>
        <w:t>is on the path not only to true recovery but to future prosperity</w:t>
      </w:r>
      <w:r w:rsidRPr="00053896">
        <w:rPr>
          <w:rFonts w:ascii="Maiandra GD" w:hAnsi="Maiandra GD"/>
          <w:sz w:val="32"/>
          <w:szCs w:val="32"/>
        </w:rPr>
        <w:t xml:space="preserve">. </w:t>
      </w:r>
    </w:p>
    <w:p w:rsidR="00650B84" w:rsidRPr="00053896" w:rsidRDefault="00650B84" w:rsidP="00650B84">
      <w:pPr>
        <w:spacing w:after="0"/>
        <w:jc w:val="both"/>
        <w:rPr>
          <w:rFonts w:ascii="Maiandra GD" w:hAnsi="Maiandra GD"/>
          <w:sz w:val="32"/>
          <w:szCs w:val="32"/>
        </w:rPr>
      </w:pPr>
    </w:p>
    <w:p w:rsidR="00E726CB" w:rsidRDefault="00E726CB" w:rsidP="00D1697D">
      <w:pPr>
        <w:spacing w:after="0" w:line="360" w:lineRule="auto"/>
        <w:jc w:val="both"/>
        <w:rPr>
          <w:rFonts w:ascii="Maiandra GD" w:hAnsi="Maiandra GD"/>
          <w:sz w:val="32"/>
          <w:szCs w:val="32"/>
        </w:rPr>
      </w:pPr>
    </w:p>
    <w:p w:rsidR="00E726CB" w:rsidRDefault="00E726CB" w:rsidP="00D1697D">
      <w:pPr>
        <w:spacing w:after="0" w:line="360" w:lineRule="auto"/>
        <w:jc w:val="both"/>
        <w:rPr>
          <w:rFonts w:ascii="Maiandra GD" w:hAnsi="Maiandra GD"/>
          <w:sz w:val="32"/>
          <w:szCs w:val="32"/>
        </w:rPr>
      </w:pPr>
    </w:p>
    <w:p w:rsidR="00E726CB" w:rsidRDefault="00E726CB" w:rsidP="00D1697D">
      <w:pPr>
        <w:spacing w:after="0" w:line="360" w:lineRule="auto"/>
        <w:jc w:val="both"/>
        <w:rPr>
          <w:rFonts w:ascii="Maiandra GD" w:hAnsi="Maiandra GD"/>
          <w:sz w:val="32"/>
          <w:szCs w:val="32"/>
        </w:rPr>
      </w:pPr>
    </w:p>
    <w:p w:rsidR="00E726CB" w:rsidRDefault="00E726CB" w:rsidP="00D1697D">
      <w:pPr>
        <w:spacing w:after="0" w:line="360" w:lineRule="auto"/>
        <w:jc w:val="both"/>
        <w:rPr>
          <w:rFonts w:ascii="Maiandra GD" w:hAnsi="Maiandra GD"/>
          <w:sz w:val="32"/>
          <w:szCs w:val="32"/>
        </w:rPr>
      </w:pPr>
    </w:p>
    <w:p w:rsidR="00650B84" w:rsidRPr="00053896" w:rsidRDefault="00650B84" w:rsidP="00D1697D">
      <w:pPr>
        <w:spacing w:after="0" w:line="360" w:lineRule="auto"/>
        <w:jc w:val="both"/>
        <w:rPr>
          <w:rFonts w:ascii="Maiandra GD" w:hAnsi="Maiandra GD"/>
          <w:sz w:val="32"/>
          <w:szCs w:val="32"/>
        </w:rPr>
      </w:pPr>
      <w:r w:rsidRPr="00053896">
        <w:rPr>
          <w:rFonts w:ascii="Maiandra GD" w:hAnsi="Maiandra GD"/>
          <w:sz w:val="32"/>
          <w:szCs w:val="32"/>
        </w:rPr>
        <w:t xml:space="preserve">The sugar cane industry </w:t>
      </w:r>
      <w:r w:rsidR="00E726CB">
        <w:rPr>
          <w:rFonts w:ascii="Maiandra GD" w:hAnsi="Maiandra GD"/>
          <w:sz w:val="32"/>
          <w:szCs w:val="32"/>
        </w:rPr>
        <w:t xml:space="preserve">remains </w:t>
      </w:r>
      <w:r w:rsidRPr="00053896">
        <w:rPr>
          <w:rFonts w:ascii="Maiandra GD" w:hAnsi="Maiandra GD"/>
          <w:sz w:val="32"/>
          <w:szCs w:val="32"/>
        </w:rPr>
        <w:t xml:space="preserve">an integral component of the Fijian economy and </w:t>
      </w:r>
      <w:r w:rsidR="00E726CB">
        <w:rPr>
          <w:rFonts w:ascii="Maiandra GD" w:hAnsi="Maiandra GD"/>
          <w:sz w:val="32"/>
          <w:szCs w:val="32"/>
        </w:rPr>
        <w:t xml:space="preserve">the returning to power of my Government under my new political party, the </w:t>
      </w:r>
      <w:r w:rsidR="00E726CB" w:rsidRPr="00E726CB">
        <w:rPr>
          <w:rFonts w:ascii="Maiandra GD" w:hAnsi="Maiandra GD"/>
          <w:b/>
          <w:sz w:val="32"/>
          <w:szCs w:val="32"/>
        </w:rPr>
        <w:t>FIJI FIRST</w:t>
      </w:r>
      <w:r w:rsidR="00E726CB">
        <w:rPr>
          <w:rFonts w:ascii="Maiandra GD" w:hAnsi="Maiandra GD"/>
          <w:sz w:val="32"/>
          <w:szCs w:val="32"/>
        </w:rPr>
        <w:t>, during the 17</w:t>
      </w:r>
      <w:r w:rsidR="00E726CB" w:rsidRPr="00E726CB">
        <w:rPr>
          <w:rFonts w:ascii="Maiandra GD" w:hAnsi="Maiandra GD"/>
          <w:sz w:val="32"/>
          <w:szCs w:val="32"/>
          <w:vertAlign w:val="superscript"/>
        </w:rPr>
        <w:t>th</w:t>
      </w:r>
      <w:r w:rsidR="00E726CB">
        <w:rPr>
          <w:rFonts w:ascii="Maiandra GD" w:hAnsi="Maiandra GD"/>
          <w:sz w:val="32"/>
          <w:szCs w:val="32"/>
        </w:rPr>
        <w:t xml:space="preserve"> September general elections, is testimony that my </w:t>
      </w:r>
      <w:r w:rsidRPr="00053896">
        <w:rPr>
          <w:rFonts w:ascii="Maiandra GD" w:hAnsi="Maiandra GD"/>
          <w:sz w:val="32"/>
          <w:szCs w:val="32"/>
        </w:rPr>
        <w:t>Government has the political will and the determination for it to succeed.</w:t>
      </w:r>
    </w:p>
    <w:p w:rsidR="00650B84" w:rsidRPr="00053896" w:rsidRDefault="00650B84" w:rsidP="00D1697D">
      <w:pPr>
        <w:spacing w:line="360" w:lineRule="auto"/>
        <w:jc w:val="both"/>
        <w:rPr>
          <w:rFonts w:ascii="Maiandra GD" w:hAnsi="Maiandra GD"/>
          <w:sz w:val="32"/>
          <w:szCs w:val="32"/>
        </w:rPr>
      </w:pPr>
    </w:p>
    <w:p w:rsidR="00650B84" w:rsidRPr="00053896" w:rsidRDefault="00650B84" w:rsidP="00D1697D">
      <w:pPr>
        <w:spacing w:line="360" w:lineRule="auto"/>
        <w:jc w:val="both"/>
        <w:rPr>
          <w:rFonts w:ascii="Maiandra GD" w:hAnsi="Maiandra GD"/>
          <w:sz w:val="32"/>
          <w:szCs w:val="32"/>
        </w:rPr>
      </w:pPr>
      <w:r w:rsidRPr="00053896">
        <w:rPr>
          <w:rFonts w:ascii="Maiandra GD" w:hAnsi="Maiandra GD"/>
          <w:sz w:val="32"/>
          <w:szCs w:val="32"/>
        </w:rPr>
        <w:t>Vinaka Vakalevu, Thank you.</w:t>
      </w:r>
    </w:p>
    <w:p w:rsidR="00C07E12" w:rsidRPr="00053896" w:rsidRDefault="00C07E12" w:rsidP="00EA74CB">
      <w:pPr>
        <w:spacing w:after="0" w:line="360" w:lineRule="auto"/>
        <w:jc w:val="both"/>
        <w:rPr>
          <w:rFonts w:ascii="Maiandra GD" w:hAnsi="Maiandra GD" w:cs="Tahoma"/>
          <w:sz w:val="32"/>
          <w:szCs w:val="32"/>
        </w:rPr>
      </w:pPr>
    </w:p>
    <w:p w:rsidR="00BD404F" w:rsidRPr="00053896" w:rsidRDefault="00BD404F" w:rsidP="001A74D7">
      <w:pPr>
        <w:tabs>
          <w:tab w:val="left" w:pos="2700"/>
        </w:tabs>
        <w:spacing w:after="0" w:line="360" w:lineRule="auto"/>
        <w:jc w:val="both"/>
        <w:rPr>
          <w:rFonts w:ascii="Maiandra GD" w:hAnsi="Maiandra GD" w:cs="Tahoma"/>
          <w:sz w:val="32"/>
          <w:szCs w:val="32"/>
        </w:rPr>
      </w:pPr>
    </w:p>
    <w:p w:rsidR="003F0144" w:rsidRPr="00053896" w:rsidRDefault="003F0144" w:rsidP="00B85734">
      <w:pPr>
        <w:spacing w:line="360" w:lineRule="auto"/>
        <w:jc w:val="both"/>
        <w:rPr>
          <w:rFonts w:ascii="Maiandra GD" w:hAnsi="Maiandra GD"/>
          <w:sz w:val="32"/>
          <w:szCs w:val="32"/>
          <w:lang w:val="en-AU"/>
        </w:rPr>
      </w:pPr>
    </w:p>
    <w:p w:rsidR="008D26D6" w:rsidRDefault="008D26D6" w:rsidP="00B85734">
      <w:pPr>
        <w:spacing w:line="360" w:lineRule="auto"/>
        <w:jc w:val="both"/>
        <w:rPr>
          <w:rFonts w:ascii="Maiandra GD" w:hAnsi="Maiandra GD"/>
          <w:sz w:val="22"/>
          <w:szCs w:val="22"/>
          <w:lang w:val="en-AU"/>
        </w:rPr>
      </w:pPr>
    </w:p>
    <w:sectPr w:rsidR="008D26D6" w:rsidSect="000822D5">
      <w:footerReference w:type="even" r:id="rId9"/>
      <w:footerReference w:type="default" r:id="rId10"/>
      <w:pgSz w:w="11900" w:h="16840"/>
      <w:pgMar w:top="1440" w:right="1800" w:bottom="709" w:left="180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3B16" w:rsidRDefault="009E3B16">
      <w:pPr>
        <w:spacing w:after="0"/>
      </w:pPr>
      <w:r>
        <w:separator/>
      </w:r>
    </w:p>
  </w:endnote>
  <w:endnote w:type="continuationSeparator" w:id="0">
    <w:p w:rsidR="009E3B16" w:rsidRDefault="009E3B1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aiandra GD">
    <w:panose1 w:val="020E0502030308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Gautami">
    <w:panose1 w:val="020B0502040204020203"/>
    <w:charset w:val="00"/>
    <w:family w:val="swiss"/>
    <w:pitch w:val="variable"/>
    <w:sig w:usb0="002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01E1" w:rsidRDefault="009601E1" w:rsidP="00D937C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601E1" w:rsidRDefault="009601E1" w:rsidP="00D937C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22D5" w:rsidRDefault="000822D5" w:rsidP="00EC366B">
    <w:pPr>
      <w:pStyle w:val="Footer"/>
      <w:pBdr>
        <w:top w:val="single" w:sz="4" w:space="1" w:color="D9D9D9"/>
      </w:pBdr>
      <w:jc w:val="right"/>
    </w:pPr>
    <w:r>
      <w:fldChar w:fldCharType="begin"/>
    </w:r>
    <w:r>
      <w:instrText xml:space="preserve"> PAGE   \* MERGEFORMAT </w:instrText>
    </w:r>
    <w:r>
      <w:fldChar w:fldCharType="separate"/>
    </w:r>
    <w:r w:rsidR="00E24938">
      <w:rPr>
        <w:noProof/>
      </w:rPr>
      <w:t>1</w:t>
    </w:r>
    <w:r>
      <w:rPr>
        <w:noProof/>
      </w:rPr>
      <w:fldChar w:fldCharType="end"/>
    </w:r>
    <w:r>
      <w:t xml:space="preserve"> | </w:t>
    </w:r>
    <w:r w:rsidRPr="00EC366B">
      <w:rPr>
        <w:color w:val="808080"/>
        <w:spacing w:val="60"/>
      </w:rPr>
      <w:t>Page</w:t>
    </w:r>
  </w:p>
  <w:p w:rsidR="009601E1" w:rsidRDefault="009601E1" w:rsidP="00D937C4">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3B16" w:rsidRDefault="009E3B16">
      <w:pPr>
        <w:spacing w:after="0"/>
      </w:pPr>
      <w:r>
        <w:separator/>
      </w:r>
    </w:p>
  </w:footnote>
  <w:footnote w:type="continuationSeparator" w:id="0">
    <w:p w:rsidR="009E3B16" w:rsidRDefault="009E3B16">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F73FF1"/>
    <w:multiLevelType w:val="hybridMultilevel"/>
    <w:tmpl w:val="61849D42"/>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nsid w:val="41116468"/>
    <w:multiLevelType w:val="hybridMultilevel"/>
    <w:tmpl w:val="707CDEE8"/>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nsid w:val="5F8C5ADB"/>
    <w:multiLevelType w:val="hybridMultilevel"/>
    <w:tmpl w:val="A2CCF4AA"/>
    <w:lvl w:ilvl="0" w:tplc="14090005">
      <w:start w:val="1"/>
      <w:numFmt w:val="bullet"/>
      <w:lvlText w:val=""/>
      <w:lvlJc w:val="left"/>
      <w:pPr>
        <w:ind w:left="795" w:hanging="360"/>
      </w:pPr>
      <w:rPr>
        <w:rFonts w:ascii="Wingdings" w:hAnsi="Wingdings" w:hint="default"/>
      </w:rPr>
    </w:lvl>
    <w:lvl w:ilvl="1" w:tplc="14090003" w:tentative="1">
      <w:start w:val="1"/>
      <w:numFmt w:val="bullet"/>
      <w:lvlText w:val="o"/>
      <w:lvlJc w:val="left"/>
      <w:pPr>
        <w:ind w:left="1515" w:hanging="360"/>
      </w:pPr>
      <w:rPr>
        <w:rFonts w:ascii="Courier New" w:hAnsi="Courier New" w:cs="Courier New" w:hint="default"/>
      </w:rPr>
    </w:lvl>
    <w:lvl w:ilvl="2" w:tplc="14090005" w:tentative="1">
      <w:start w:val="1"/>
      <w:numFmt w:val="bullet"/>
      <w:lvlText w:val=""/>
      <w:lvlJc w:val="left"/>
      <w:pPr>
        <w:ind w:left="2235" w:hanging="360"/>
      </w:pPr>
      <w:rPr>
        <w:rFonts w:ascii="Wingdings" w:hAnsi="Wingdings" w:hint="default"/>
      </w:rPr>
    </w:lvl>
    <w:lvl w:ilvl="3" w:tplc="14090001" w:tentative="1">
      <w:start w:val="1"/>
      <w:numFmt w:val="bullet"/>
      <w:lvlText w:val=""/>
      <w:lvlJc w:val="left"/>
      <w:pPr>
        <w:ind w:left="2955" w:hanging="360"/>
      </w:pPr>
      <w:rPr>
        <w:rFonts w:ascii="Symbol" w:hAnsi="Symbol" w:hint="default"/>
      </w:rPr>
    </w:lvl>
    <w:lvl w:ilvl="4" w:tplc="14090003" w:tentative="1">
      <w:start w:val="1"/>
      <w:numFmt w:val="bullet"/>
      <w:lvlText w:val="o"/>
      <w:lvlJc w:val="left"/>
      <w:pPr>
        <w:ind w:left="3675" w:hanging="360"/>
      </w:pPr>
      <w:rPr>
        <w:rFonts w:ascii="Courier New" w:hAnsi="Courier New" w:cs="Courier New" w:hint="default"/>
      </w:rPr>
    </w:lvl>
    <w:lvl w:ilvl="5" w:tplc="14090005" w:tentative="1">
      <w:start w:val="1"/>
      <w:numFmt w:val="bullet"/>
      <w:lvlText w:val=""/>
      <w:lvlJc w:val="left"/>
      <w:pPr>
        <w:ind w:left="4395" w:hanging="360"/>
      </w:pPr>
      <w:rPr>
        <w:rFonts w:ascii="Wingdings" w:hAnsi="Wingdings" w:hint="default"/>
      </w:rPr>
    </w:lvl>
    <w:lvl w:ilvl="6" w:tplc="14090001" w:tentative="1">
      <w:start w:val="1"/>
      <w:numFmt w:val="bullet"/>
      <w:lvlText w:val=""/>
      <w:lvlJc w:val="left"/>
      <w:pPr>
        <w:ind w:left="5115" w:hanging="360"/>
      </w:pPr>
      <w:rPr>
        <w:rFonts w:ascii="Symbol" w:hAnsi="Symbol" w:hint="default"/>
      </w:rPr>
    </w:lvl>
    <w:lvl w:ilvl="7" w:tplc="14090003" w:tentative="1">
      <w:start w:val="1"/>
      <w:numFmt w:val="bullet"/>
      <w:lvlText w:val="o"/>
      <w:lvlJc w:val="left"/>
      <w:pPr>
        <w:ind w:left="5835" w:hanging="360"/>
      </w:pPr>
      <w:rPr>
        <w:rFonts w:ascii="Courier New" w:hAnsi="Courier New" w:cs="Courier New" w:hint="default"/>
      </w:rPr>
    </w:lvl>
    <w:lvl w:ilvl="8" w:tplc="14090005" w:tentative="1">
      <w:start w:val="1"/>
      <w:numFmt w:val="bullet"/>
      <w:lvlText w:val=""/>
      <w:lvlJc w:val="left"/>
      <w:pPr>
        <w:ind w:left="6555"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3C29"/>
    <w:rsid w:val="00011C4D"/>
    <w:rsid w:val="00020D6A"/>
    <w:rsid w:val="00026989"/>
    <w:rsid w:val="00031BDA"/>
    <w:rsid w:val="0003311B"/>
    <w:rsid w:val="000524A6"/>
    <w:rsid w:val="00053896"/>
    <w:rsid w:val="00055532"/>
    <w:rsid w:val="00060871"/>
    <w:rsid w:val="0006271D"/>
    <w:rsid w:val="0006345F"/>
    <w:rsid w:val="00064AD0"/>
    <w:rsid w:val="000822D5"/>
    <w:rsid w:val="00082BD2"/>
    <w:rsid w:val="00095F75"/>
    <w:rsid w:val="000B29C6"/>
    <w:rsid w:val="000C0C07"/>
    <w:rsid w:val="000C16B7"/>
    <w:rsid w:val="000E0146"/>
    <w:rsid w:val="000E6F3C"/>
    <w:rsid w:val="000F647E"/>
    <w:rsid w:val="0010650E"/>
    <w:rsid w:val="00107D3D"/>
    <w:rsid w:val="00111D30"/>
    <w:rsid w:val="0012084F"/>
    <w:rsid w:val="00124697"/>
    <w:rsid w:val="00130375"/>
    <w:rsid w:val="001308B5"/>
    <w:rsid w:val="00132F88"/>
    <w:rsid w:val="0013702A"/>
    <w:rsid w:val="00140DFB"/>
    <w:rsid w:val="00160CF3"/>
    <w:rsid w:val="00166886"/>
    <w:rsid w:val="00184207"/>
    <w:rsid w:val="0019121C"/>
    <w:rsid w:val="00194E14"/>
    <w:rsid w:val="001A74D7"/>
    <w:rsid w:val="001C01F6"/>
    <w:rsid w:val="001C5400"/>
    <w:rsid w:val="001C5CD0"/>
    <w:rsid w:val="001D1659"/>
    <w:rsid w:val="001D18AD"/>
    <w:rsid w:val="001E26C8"/>
    <w:rsid w:val="001E71AD"/>
    <w:rsid w:val="00212648"/>
    <w:rsid w:val="00224F6B"/>
    <w:rsid w:val="00244818"/>
    <w:rsid w:val="00251DA9"/>
    <w:rsid w:val="002525ED"/>
    <w:rsid w:val="00257023"/>
    <w:rsid w:val="00262F28"/>
    <w:rsid w:val="00264709"/>
    <w:rsid w:val="00266327"/>
    <w:rsid w:val="002669AE"/>
    <w:rsid w:val="0026772E"/>
    <w:rsid w:val="0028389D"/>
    <w:rsid w:val="00294F8A"/>
    <w:rsid w:val="002A3E3A"/>
    <w:rsid w:val="002B7B32"/>
    <w:rsid w:val="002C01F7"/>
    <w:rsid w:val="002C3AA6"/>
    <w:rsid w:val="002C6A16"/>
    <w:rsid w:val="002D1EA6"/>
    <w:rsid w:val="002E0C02"/>
    <w:rsid w:val="002F511E"/>
    <w:rsid w:val="002F6370"/>
    <w:rsid w:val="002F66CE"/>
    <w:rsid w:val="00301B13"/>
    <w:rsid w:val="00302F2F"/>
    <w:rsid w:val="00303B6D"/>
    <w:rsid w:val="00314D5F"/>
    <w:rsid w:val="00325878"/>
    <w:rsid w:val="00327291"/>
    <w:rsid w:val="003304FC"/>
    <w:rsid w:val="00347206"/>
    <w:rsid w:val="00351744"/>
    <w:rsid w:val="00351CD2"/>
    <w:rsid w:val="00353EE1"/>
    <w:rsid w:val="0035417C"/>
    <w:rsid w:val="00355452"/>
    <w:rsid w:val="0035735E"/>
    <w:rsid w:val="003640F2"/>
    <w:rsid w:val="00364394"/>
    <w:rsid w:val="00371B20"/>
    <w:rsid w:val="0039029D"/>
    <w:rsid w:val="00390370"/>
    <w:rsid w:val="003938C5"/>
    <w:rsid w:val="003941E6"/>
    <w:rsid w:val="003A4D4E"/>
    <w:rsid w:val="003A6F6C"/>
    <w:rsid w:val="003B165B"/>
    <w:rsid w:val="003B4A5D"/>
    <w:rsid w:val="003C12BB"/>
    <w:rsid w:val="003C6415"/>
    <w:rsid w:val="003D0408"/>
    <w:rsid w:val="003E3ACF"/>
    <w:rsid w:val="003E484D"/>
    <w:rsid w:val="003E5960"/>
    <w:rsid w:val="003F0144"/>
    <w:rsid w:val="003F315C"/>
    <w:rsid w:val="003F3674"/>
    <w:rsid w:val="003F5EAA"/>
    <w:rsid w:val="00405470"/>
    <w:rsid w:val="00406F73"/>
    <w:rsid w:val="00424240"/>
    <w:rsid w:val="00425D0C"/>
    <w:rsid w:val="004318FF"/>
    <w:rsid w:val="004321BC"/>
    <w:rsid w:val="00452331"/>
    <w:rsid w:val="00452FCB"/>
    <w:rsid w:val="004616BB"/>
    <w:rsid w:val="004729D3"/>
    <w:rsid w:val="00486A1C"/>
    <w:rsid w:val="0049087E"/>
    <w:rsid w:val="0049589F"/>
    <w:rsid w:val="004A4104"/>
    <w:rsid w:val="004A5802"/>
    <w:rsid w:val="004B38B0"/>
    <w:rsid w:val="004B3A47"/>
    <w:rsid w:val="004B4423"/>
    <w:rsid w:val="004C2B22"/>
    <w:rsid w:val="004C64D5"/>
    <w:rsid w:val="004D1068"/>
    <w:rsid w:val="004D12F1"/>
    <w:rsid w:val="004E1CFE"/>
    <w:rsid w:val="004F18C6"/>
    <w:rsid w:val="004F29E9"/>
    <w:rsid w:val="005040B8"/>
    <w:rsid w:val="005168A7"/>
    <w:rsid w:val="0052066E"/>
    <w:rsid w:val="00520C1E"/>
    <w:rsid w:val="00521CC5"/>
    <w:rsid w:val="00525244"/>
    <w:rsid w:val="0053043A"/>
    <w:rsid w:val="005319D5"/>
    <w:rsid w:val="005320F5"/>
    <w:rsid w:val="005334FD"/>
    <w:rsid w:val="00566B6E"/>
    <w:rsid w:val="0057314F"/>
    <w:rsid w:val="00586AD9"/>
    <w:rsid w:val="00596768"/>
    <w:rsid w:val="005A00CC"/>
    <w:rsid w:val="005A5819"/>
    <w:rsid w:val="005A5A1D"/>
    <w:rsid w:val="005B6B5B"/>
    <w:rsid w:val="005C2B06"/>
    <w:rsid w:val="005C400D"/>
    <w:rsid w:val="005D13D7"/>
    <w:rsid w:val="005D616A"/>
    <w:rsid w:val="005F059B"/>
    <w:rsid w:val="00601BC2"/>
    <w:rsid w:val="00603464"/>
    <w:rsid w:val="00603A3F"/>
    <w:rsid w:val="0060634F"/>
    <w:rsid w:val="00611925"/>
    <w:rsid w:val="00611E33"/>
    <w:rsid w:val="006123AA"/>
    <w:rsid w:val="00620519"/>
    <w:rsid w:val="00624D24"/>
    <w:rsid w:val="00630D81"/>
    <w:rsid w:val="006337F6"/>
    <w:rsid w:val="006365E5"/>
    <w:rsid w:val="00637A9B"/>
    <w:rsid w:val="00650AD3"/>
    <w:rsid w:val="00650B84"/>
    <w:rsid w:val="00650BCF"/>
    <w:rsid w:val="00653911"/>
    <w:rsid w:val="00663223"/>
    <w:rsid w:val="00664AA6"/>
    <w:rsid w:val="00675F8D"/>
    <w:rsid w:val="006838B8"/>
    <w:rsid w:val="006903E3"/>
    <w:rsid w:val="006A22D1"/>
    <w:rsid w:val="006A5271"/>
    <w:rsid w:val="006A6242"/>
    <w:rsid w:val="006B2311"/>
    <w:rsid w:val="006C3FE3"/>
    <w:rsid w:val="006C7BEC"/>
    <w:rsid w:val="006D4C07"/>
    <w:rsid w:val="006E1EE8"/>
    <w:rsid w:val="006E3242"/>
    <w:rsid w:val="006E5479"/>
    <w:rsid w:val="006F3198"/>
    <w:rsid w:val="006F6624"/>
    <w:rsid w:val="006F6BC5"/>
    <w:rsid w:val="006F7801"/>
    <w:rsid w:val="00701763"/>
    <w:rsid w:val="0070481C"/>
    <w:rsid w:val="00707705"/>
    <w:rsid w:val="007111E6"/>
    <w:rsid w:val="007136FF"/>
    <w:rsid w:val="00737ED4"/>
    <w:rsid w:val="007426AC"/>
    <w:rsid w:val="00761CAA"/>
    <w:rsid w:val="00767B51"/>
    <w:rsid w:val="00770C6D"/>
    <w:rsid w:val="00772564"/>
    <w:rsid w:val="0077707A"/>
    <w:rsid w:val="00784BF3"/>
    <w:rsid w:val="00785306"/>
    <w:rsid w:val="00791241"/>
    <w:rsid w:val="007A21CC"/>
    <w:rsid w:val="007A4DD1"/>
    <w:rsid w:val="007A57A6"/>
    <w:rsid w:val="007B1A3A"/>
    <w:rsid w:val="007B6D39"/>
    <w:rsid w:val="007C14EC"/>
    <w:rsid w:val="007C4D2C"/>
    <w:rsid w:val="007C718C"/>
    <w:rsid w:val="007D056E"/>
    <w:rsid w:val="007E13D5"/>
    <w:rsid w:val="007F177E"/>
    <w:rsid w:val="007F1B2E"/>
    <w:rsid w:val="00800040"/>
    <w:rsid w:val="00803E04"/>
    <w:rsid w:val="00804905"/>
    <w:rsid w:val="008101FD"/>
    <w:rsid w:val="00815A73"/>
    <w:rsid w:val="00822926"/>
    <w:rsid w:val="00823481"/>
    <w:rsid w:val="00827C0C"/>
    <w:rsid w:val="008332B6"/>
    <w:rsid w:val="008352B6"/>
    <w:rsid w:val="008356A6"/>
    <w:rsid w:val="00835999"/>
    <w:rsid w:val="00841EBC"/>
    <w:rsid w:val="008504CD"/>
    <w:rsid w:val="008526F6"/>
    <w:rsid w:val="0088266F"/>
    <w:rsid w:val="00885E38"/>
    <w:rsid w:val="0089075D"/>
    <w:rsid w:val="0089090C"/>
    <w:rsid w:val="008928EC"/>
    <w:rsid w:val="00896125"/>
    <w:rsid w:val="008A2EC6"/>
    <w:rsid w:val="008A3974"/>
    <w:rsid w:val="008B6D51"/>
    <w:rsid w:val="008B75B0"/>
    <w:rsid w:val="008C01BD"/>
    <w:rsid w:val="008C7204"/>
    <w:rsid w:val="008D0475"/>
    <w:rsid w:val="008D26D6"/>
    <w:rsid w:val="008D3AB5"/>
    <w:rsid w:val="008D3BED"/>
    <w:rsid w:val="008D7CD9"/>
    <w:rsid w:val="008E17D5"/>
    <w:rsid w:val="008E627E"/>
    <w:rsid w:val="008F0196"/>
    <w:rsid w:val="008F1080"/>
    <w:rsid w:val="00903F1F"/>
    <w:rsid w:val="00914383"/>
    <w:rsid w:val="00915E3A"/>
    <w:rsid w:val="00924740"/>
    <w:rsid w:val="00935022"/>
    <w:rsid w:val="00943408"/>
    <w:rsid w:val="00951E8D"/>
    <w:rsid w:val="00952806"/>
    <w:rsid w:val="00954B31"/>
    <w:rsid w:val="00957352"/>
    <w:rsid w:val="009601E1"/>
    <w:rsid w:val="00964B9C"/>
    <w:rsid w:val="00966881"/>
    <w:rsid w:val="009753ED"/>
    <w:rsid w:val="00981228"/>
    <w:rsid w:val="00992E04"/>
    <w:rsid w:val="00993877"/>
    <w:rsid w:val="0099569B"/>
    <w:rsid w:val="00997E1D"/>
    <w:rsid w:val="009A5F0C"/>
    <w:rsid w:val="009B5408"/>
    <w:rsid w:val="009B6A43"/>
    <w:rsid w:val="009C1B2E"/>
    <w:rsid w:val="009D59DF"/>
    <w:rsid w:val="009D784F"/>
    <w:rsid w:val="009E2FF7"/>
    <w:rsid w:val="009E3B16"/>
    <w:rsid w:val="009E6337"/>
    <w:rsid w:val="009F0987"/>
    <w:rsid w:val="009F2A50"/>
    <w:rsid w:val="00A07E2F"/>
    <w:rsid w:val="00A13D46"/>
    <w:rsid w:val="00A14756"/>
    <w:rsid w:val="00A2079D"/>
    <w:rsid w:val="00A26DC9"/>
    <w:rsid w:val="00A27AD4"/>
    <w:rsid w:val="00A27D53"/>
    <w:rsid w:val="00A33DDF"/>
    <w:rsid w:val="00A33ECA"/>
    <w:rsid w:val="00A34AAE"/>
    <w:rsid w:val="00A36522"/>
    <w:rsid w:val="00A46B21"/>
    <w:rsid w:val="00A53C29"/>
    <w:rsid w:val="00A65A27"/>
    <w:rsid w:val="00A70948"/>
    <w:rsid w:val="00A75EF9"/>
    <w:rsid w:val="00A82A85"/>
    <w:rsid w:val="00A85A40"/>
    <w:rsid w:val="00A87961"/>
    <w:rsid w:val="00A95329"/>
    <w:rsid w:val="00AA31D9"/>
    <w:rsid w:val="00AB3E0B"/>
    <w:rsid w:val="00AB40FD"/>
    <w:rsid w:val="00AC6F12"/>
    <w:rsid w:val="00AD4AF5"/>
    <w:rsid w:val="00AE0F74"/>
    <w:rsid w:val="00AE71D7"/>
    <w:rsid w:val="00AE74D1"/>
    <w:rsid w:val="00AF5284"/>
    <w:rsid w:val="00AF7F71"/>
    <w:rsid w:val="00B033C1"/>
    <w:rsid w:val="00B1136E"/>
    <w:rsid w:val="00B1194D"/>
    <w:rsid w:val="00B206A9"/>
    <w:rsid w:val="00B261B7"/>
    <w:rsid w:val="00B27FEB"/>
    <w:rsid w:val="00B30FEF"/>
    <w:rsid w:val="00B3473F"/>
    <w:rsid w:val="00B36082"/>
    <w:rsid w:val="00B36642"/>
    <w:rsid w:val="00B50588"/>
    <w:rsid w:val="00B56D37"/>
    <w:rsid w:val="00B60C92"/>
    <w:rsid w:val="00B63E36"/>
    <w:rsid w:val="00B6749B"/>
    <w:rsid w:val="00B768DC"/>
    <w:rsid w:val="00B816C4"/>
    <w:rsid w:val="00B831F1"/>
    <w:rsid w:val="00B85734"/>
    <w:rsid w:val="00BA7AEE"/>
    <w:rsid w:val="00BB25EE"/>
    <w:rsid w:val="00BC051B"/>
    <w:rsid w:val="00BC4B5F"/>
    <w:rsid w:val="00BD271C"/>
    <w:rsid w:val="00BD404F"/>
    <w:rsid w:val="00BD58BC"/>
    <w:rsid w:val="00BD7D0B"/>
    <w:rsid w:val="00BE0125"/>
    <w:rsid w:val="00BE17BC"/>
    <w:rsid w:val="00BE2BD2"/>
    <w:rsid w:val="00BE6E52"/>
    <w:rsid w:val="00BF4057"/>
    <w:rsid w:val="00C06B26"/>
    <w:rsid w:val="00C07E12"/>
    <w:rsid w:val="00C25F71"/>
    <w:rsid w:val="00C27720"/>
    <w:rsid w:val="00C3065E"/>
    <w:rsid w:val="00C317F4"/>
    <w:rsid w:val="00C37A29"/>
    <w:rsid w:val="00C42A83"/>
    <w:rsid w:val="00C42B47"/>
    <w:rsid w:val="00C42CEA"/>
    <w:rsid w:val="00C503E8"/>
    <w:rsid w:val="00C50D82"/>
    <w:rsid w:val="00C60759"/>
    <w:rsid w:val="00C64600"/>
    <w:rsid w:val="00C73216"/>
    <w:rsid w:val="00C73F46"/>
    <w:rsid w:val="00C76859"/>
    <w:rsid w:val="00C840DE"/>
    <w:rsid w:val="00C87590"/>
    <w:rsid w:val="00CA2614"/>
    <w:rsid w:val="00CA3F88"/>
    <w:rsid w:val="00CA59DF"/>
    <w:rsid w:val="00CA6DC7"/>
    <w:rsid w:val="00CC33BC"/>
    <w:rsid w:val="00CD60CF"/>
    <w:rsid w:val="00CF0758"/>
    <w:rsid w:val="00D01DB0"/>
    <w:rsid w:val="00D034DC"/>
    <w:rsid w:val="00D03E40"/>
    <w:rsid w:val="00D06CE0"/>
    <w:rsid w:val="00D10CE7"/>
    <w:rsid w:val="00D113B9"/>
    <w:rsid w:val="00D1439D"/>
    <w:rsid w:val="00D144EA"/>
    <w:rsid w:val="00D1697D"/>
    <w:rsid w:val="00D24346"/>
    <w:rsid w:val="00D332FE"/>
    <w:rsid w:val="00D3588F"/>
    <w:rsid w:val="00D37BAF"/>
    <w:rsid w:val="00D41AC4"/>
    <w:rsid w:val="00D41BDF"/>
    <w:rsid w:val="00D44FE3"/>
    <w:rsid w:val="00D46AE9"/>
    <w:rsid w:val="00D47F66"/>
    <w:rsid w:val="00D52926"/>
    <w:rsid w:val="00D72B25"/>
    <w:rsid w:val="00D75505"/>
    <w:rsid w:val="00D77917"/>
    <w:rsid w:val="00D87041"/>
    <w:rsid w:val="00D87B97"/>
    <w:rsid w:val="00D937C4"/>
    <w:rsid w:val="00D95E3A"/>
    <w:rsid w:val="00DA22D6"/>
    <w:rsid w:val="00DB1686"/>
    <w:rsid w:val="00DB3ED7"/>
    <w:rsid w:val="00DC28A1"/>
    <w:rsid w:val="00DC546D"/>
    <w:rsid w:val="00DE74FF"/>
    <w:rsid w:val="00DF1118"/>
    <w:rsid w:val="00DF1D35"/>
    <w:rsid w:val="00DF7DE9"/>
    <w:rsid w:val="00E01097"/>
    <w:rsid w:val="00E14BC0"/>
    <w:rsid w:val="00E15A01"/>
    <w:rsid w:val="00E1739C"/>
    <w:rsid w:val="00E24938"/>
    <w:rsid w:val="00E24D03"/>
    <w:rsid w:val="00E274B9"/>
    <w:rsid w:val="00E3258A"/>
    <w:rsid w:val="00E343BF"/>
    <w:rsid w:val="00E358D9"/>
    <w:rsid w:val="00E44811"/>
    <w:rsid w:val="00E50464"/>
    <w:rsid w:val="00E53716"/>
    <w:rsid w:val="00E639BD"/>
    <w:rsid w:val="00E65429"/>
    <w:rsid w:val="00E726CB"/>
    <w:rsid w:val="00E80591"/>
    <w:rsid w:val="00E8264A"/>
    <w:rsid w:val="00E8731C"/>
    <w:rsid w:val="00E942C9"/>
    <w:rsid w:val="00E96C54"/>
    <w:rsid w:val="00EA74CB"/>
    <w:rsid w:val="00EA78B3"/>
    <w:rsid w:val="00EB346E"/>
    <w:rsid w:val="00EB70E6"/>
    <w:rsid w:val="00EC366B"/>
    <w:rsid w:val="00ED343D"/>
    <w:rsid w:val="00ED732F"/>
    <w:rsid w:val="00EE1C19"/>
    <w:rsid w:val="00EE244A"/>
    <w:rsid w:val="00EE2CDD"/>
    <w:rsid w:val="00EF1A75"/>
    <w:rsid w:val="00EF79C9"/>
    <w:rsid w:val="00F01F56"/>
    <w:rsid w:val="00F03F6E"/>
    <w:rsid w:val="00F149A9"/>
    <w:rsid w:val="00F17ECB"/>
    <w:rsid w:val="00F214DD"/>
    <w:rsid w:val="00F4191F"/>
    <w:rsid w:val="00F43082"/>
    <w:rsid w:val="00F4450C"/>
    <w:rsid w:val="00F57524"/>
    <w:rsid w:val="00F60B14"/>
    <w:rsid w:val="00F624C4"/>
    <w:rsid w:val="00F63EE0"/>
    <w:rsid w:val="00F64E01"/>
    <w:rsid w:val="00F73080"/>
    <w:rsid w:val="00F7536C"/>
    <w:rsid w:val="00F86ACB"/>
    <w:rsid w:val="00F92057"/>
    <w:rsid w:val="00F94131"/>
    <w:rsid w:val="00FB5122"/>
    <w:rsid w:val="00FB59D7"/>
    <w:rsid w:val="00FB64DF"/>
    <w:rsid w:val="00FB68A9"/>
    <w:rsid w:val="00FC0EC3"/>
    <w:rsid w:val="00FD605E"/>
    <w:rsid w:val="00FE6E64"/>
    <w:rsid w:val="00FE6EA7"/>
    <w:rsid w:val="00FE702B"/>
    <w:rsid w:val="00FF3D86"/>
  </w:rsids>
  <m:mathPr>
    <m:mathFont m:val="Cambria Math"/>
    <m:brkBin m:val="before"/>
    <m:brkBinSub m:val="--"/>
    <m:smallFrac/>
    <m:dispDef/>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143A"/>
    <w:pPr>
      <w:spacing w:after="200"/>
    </w:pPr>
    <w:rPr>
      <w:rFonts w:ascii="New York" w:hAnsi="New York"/>
      <w:sz w:val="28"/>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937C4"/>
    <w:pPr>
      <w:tabs>
        <w:tab w:val="center" w:pos="4320"/>
        <w:tab w:val="right" w:pos="8640"/>
      </w:tabs>
      <w:spacing w:after="0"/>
    </w:pPr>
    <w:rPr>
      <w:szCs w:val="20"/>
      <w:lang w:val="x-none" w:eastAsia="x-none"/>
    </w:rPr>
  </w:style>
  <w:style w:type="character" w:customStyle="1" w:styleId="FooterChar">
    <w:name w:val="Footer Char"/>
    <w:link w:val="Footer"/>
    <w:uiPriority w:val="99"/>
    <w:rsid w:val="00D937C4"/>
    <w:rPr>
      <w:rFonts w:ascii="New York" w:hAnsi="New York"/>
      <w:sz w:val="28"/>
    </w:rPr>
  </w:style>
  <w:style w:type="character" w:styleId="PageNumber">
    <w:name w:val="page number"/>
    <w:basedOn w:val="DefaultParagraphFont"/>
    <w:uiPriority w:val="99"/>
    <w:semiHidden/>
    <w:unhideWhenUsed/>
    <w:rsid w:val="00D937C4"/>
  </w:style>
  <w:style w:type="paragraph" w:styleId="NormalWeb">
    <w:name w:val="Normal (Web)"/>
    <w:basedOn w:val="Normal"/>
    <w:uiPriority w:val="99"/>
    <w:semiHidden/>
    <w:unhideWhenUsed/>
    <w:rsid w:val="00943408"/>
    <w:pPr>
      <w:spacing w:before="100" w:beforeAutospacing="1" w:after="100" w:afterAutospacing="1"/>
    </w:pPr>
    <w:rPr>
      <w:rFonts w:ascii="Times New Roman" w:hAnsi="Times New Roman"/>
      <w:sz w:val="24"/>
      <w:lang w:val="en-AU" w:eastAsia="en-AU"/>
    </w:rPr>
  </w:style>
  <w:style w:type="paragraph" w:customStyle="1" w:styleId="Default">
    <w:name w:val="Default"/>
    <w:rsid w:val="00943408"/>
    <w:pPr>
      <w:autoSpaceDE w:val="0"/>
      <w:autoSpaceDN w:val="0"/>
      <w:adjustRightInd w:val="0"/>
    </w:pPr>
    <w:rPr>
      <w:rFonts w:ascii="Arial" w:eastAsia="Times New Roman" w:hAnsi="Arial" w:cs="Arial"/>
      <w:color w:val="000000"/>
      <w:sz w:val="24"/>
      <w:szCs w:val="24"/>
    </w:rPr>
  </w:style>
  <w:style w:type="paragraph" w:styleId="Header">
    <w:name w:val="header"/>
    <w:basedOn w:val="Normal"/>
    <w:link w:val="HeaderChar"/>
    <w:uiPriority w:val="99"/>
    <w:unhideWhenUsed/>
    <w:rsid w:val="000822D5"/>
    <w:pPr>
      <w:tabs>
        <w:tab w:val="center" w:pos="4513"/>
        <w:tab w:val="right" w:pos="9026"/>
      </w:tabs>
      <w:spacing w:after="0"/>
    </w:pPr>
    <w:rPr>
      <w:szCs w:val="20"/>
      <w:lang w:val="x-none" w:eastAsia="x-none"/>
    </w:rPr>
  </w:style>
  <w:style w:type="character" w:customStyle="1" w:styleId="HeaderChar">
    <w:name w:val="Header Char"/>
    <w:link w:val="Header"/>
    <w:uiPriority w:val="99"/>
    <w:rsid w:val="000822D5"/>
    <w:rPr>
      <w:rFonts w:ascii="New York" w:hAnsi="New York"/>
      <w:sz w:val="28"/>
    </w:rPr>
  </w:style>
  <w:style w:type="paragraph" w:styleId="BalloonText">
    <w:name w:val="Balloon Text"/>
    <w:basedOn w:val="Normal"/>
    <w:link w:val="BalloonTextChar"/>
    <w:uiPriority w:val="99"/>
    <w:semiHidden/>
    <w:unhideWhenUsed/>
    <w:rsid w:val="004B38B0"/>
    <w:pPr>
      <w:spacing w:after="0"/>
    </w:pPr>
    <w:rPr>
      <w:rFonts w:ascii="Tahoma" w:hAnsi="Tahoma"/>
      <w:sz w:val="16"/>
      <w:szCs w:val="16"/>
      <w:lang w:val="x-none" w:eastAsia="x-none"/>
    </w:rPr>
  </w:style>
  <w:style w:type="character" w:customStyle="1" w:styleId="BalloonTextChar">
    <w:name w:val="Balloon Text Char"/>
    <w:link w:val="BalloonText"/>
    <w:uiPriority w:val="99"/>
    <w:semiHidden/>
    <w:rsid w:val="004B38B0"/>
    <w:rPr>
      <w:rFonts w:ascii="Tahoma" w:hAnsi="Tahoma" w:cs="Tahoma"/>
      <w:sz w:val="16"/>
      <w:szCs w:val="16"/>
    </w:rPr>
  </w:style>
  <w:style w:type="paragraph" w:styleId="ListParagraph">
    <w:name w:val="List Paragraph"/>
    <w:basedOn w:val="Normal"/>
    <w:uiPriority w:val="34"/>
    <w:qFormat/>
    <w:rsid w:val="00650B84"/>
    <w:pPr>
      <w:spacing w:line="276" w:lineRule="auto"/>
      <w:ind w:left="720"/>
      <w:contextualSpacing/>
    </w:pPr>
    <w:rPr>
      <w:rFonts w:ascii="Calibri" w:eastAsia="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143A"/>
    <w:pPr>
      <w:spacing w:after="200"/>
    </w:pPr>
    <w:rPr>
      <w:rFonts w:ascii="New York" w:hAnsi="New York"/>
      <w:sz w:val="28"/>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937C4"/>
    <w:pPr>
      <w:tabs>
        <w:tab w:val="center" w:pos="4320"/>
        <w:tab w:val="right" w:pos="8640"/>
      </w:tabs>
      <w:spacing w:after="0"/>
    </w:pPr>
    <w:rPr>
      <w:szCs w:val="20"/>
      <w:lang w:val="x-none" w:eastAsia="x-none"/>
    </w:rPr>
  </w:style>
  <w:style w:type="character" w:customStyle="1" w:styleId="FooterChar">
    <w:name w:val="Footer Char"/>
    <w:link w:val="Footer"/>
    <w:uiPriority w:val="99"/>
    <w:rsid w:val="00D937C4"/>
    <w:rPr>
      <w:rFonts w:ascii="New York" w:hAnsi="New York"/>
      <w:sz w:val="28"/>
    </w:rPr>
  </w:style>
  <w:style w:type="character" w:styleId="PageNumber">
    <w:name w:val="page number"/>
    <w:basedOn w:val="DefaultParagraphFont"/>
    <w:uiPriority w:val="99"/>
    <w:semiHidden/>
    <w:unhideWhenUsed/>
    <w:rsid w:val="00D937C4"/>
  </w:style>
  <w:style w:type="paragraph" w:styleId="NormalWeb">
    <w:name w:val="Normal (Web)"/>
    <w:basedOn w:val="Normal"/>
    <w:uiPriority w:val="99"/>
    <w:semiHidden/>
    <w:unhideWhenUsed/>
    <w:rsid w:val="00943408"/>
    <w:pPr>
      <w:spacing w:before="100" w:beforeAutospacing="1" w:after="100" w:afterAutospacing="1"/>
    </w:pPr>
    <w:rPr>
      <w:rFonts w:ascii="Times New Roman" w:hAnsi="Times New Roman"/>
      <w:sz w:val="24"/>
      <w:lang w:val="en-AU" w:eastAsia="en-AU"/>
    </w:rPr>
  </w:style>
  <w:style w:type="paragraph" w:customStyle="1" w:styleId="Default">
    <w:name w:val="Default"/>
    <w:rsid w:val="00943408"/>
    <w:pPr>
      <w:autoSpaceDE w:val="0"/>
      <w:autoSpaceDN w:val="0"/>
      <w:adjustRightInd w:val="0"/>
    </w:pPr>
    <w:rPr>
      <w:rFonts w:ascii="Arial" w:eastAsia="Times New Roman" w:hAnsi="Arial" w:cs="Arial"/>
      <w:color w:val="000000"/>
      <w:sz w:val="24"/>
      <w:szCs w:val="24"/>
    </w:rPr>
  </w:style>
  <w:style w:type="paragraph" w:styleId="Header">
    <w:name w:val="header"/>
    <w:basedOn w:val="Normal"/>
    <w:link w:val="HeaderChar"/>
    <w:uiPriority w:val="99"/>
    <w:unhideWhenUsed/>
    <w:rsid w:val="000822D5"/>
    <w:pPr>
      <w:tabs>
        <w:tab w:val="center" w:pos="4513"/>
        <w:tab w:val="right" w:pos="9026"/>
      </w:tabs>
      <w:spacing w:after="0"/>
    </w:pPr>
    <w:rPr>
      <w:szCs w:val="20"/>
      <w:lang w:val="x-none" w:eastAsia="x-none"/>
    </w:rPr>
  </w:style>
  <w:style w:type="character" w:customStyle="1" w:styleId="HeaderChar">
    <w:name w:val="Header Char"/>
    <w:link w:val="Header"/>
    <w:uiPriority w:val="99"/>
    <w:rsid w:val="000822D5"/>
    <w:rPr>
      <w:rFonts w:ascii="New York" w:hAnsi="New York"/>
      <w:sz w:val="28"/>
    </w:rPr>
  </w:style>
  <w:style w:type="paragraph" w:styleId="BalloonText">
    <w:name w:val="Balloon Text"/>
    <w:basedOn w:val="Normal"/>
    <w:link w:val="BalloonTextChar"/>
    <w:uiPriority w:val="99"/>
    <w:semiHidden/>
    <w:unhideWhenUsed/>
    <w:rsid w:val="004B38B0"/>
    <w:pPr>
      <w:spacing w:after="0"/>
    </w:pPr>
    <w:rPr>
      <w:rFonts w:ascii="Tahoma" w:hAnsi="Tahoma"/>
      <w:sz w:val="16"/>
      <w:szCs w:val="16"/>
      <w:lang w:val="x-none" w:eastAsia="x-none"/>
    </w:rPr>
  </w:style>
  <w:style w:type="character" w:customStyle="1" w:styleId="BalloonTextChar">
    <w:name w:val="Balloon Text Char"/>
    <w:link w:val="BalloonText"/>
    <w:uiPriority w:val="99"/>
    <w:semiHidden/>
    <w:rsid w:val="004B38B0"/>
    <w:rPr>
      <w:rFonts w:ascii="Tahoma" w:hAnsi="Tahoma" w:cs="Tahoma"/>
      <w:sz w:val="16"/>
      <w:szCs w:val="16"/>
    </w:rPr>
  </w:style>
  <w:style w:type="paragraph" w:styleId="ListParagraph">
    <w:name w:val="List Paragraph"/>
    <w:basedOn w:val="Normal"/>
    <w:uiPriority w:val="34"/>
    <w:qFormat/>
    <w:rsid w:val="00650B84"/>
    <w:pPr>
      <w:spacing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339398">
      <w:bodyDiv w:val="1"/>
      <w:marLeft w:val="0"/>
      <w:marRight w:val="0"/>
      <w:marTop w:val="0"/>
      <w:marBottom w:val="0"/>
      <w:divBdr>
        <w:top w:val="none" w:sz="0" w:space="0" w:color="auto"/>
        <w:left w:val="none" w:sz="0" w:space="0" w:color="auto"/>
        <w:bottom w:val="none" w:sz="0" w:space="0" w:color="auto"/>
        <w:right w:val="none" w:sz="0" w:space="0" w:color="auto"/>
      </w:divBdr>
    </w:div>
    <w:div w:id="229077387">
      <w:bodyDiv w:val="1"/>
      <w:marLeft w:val="0"/>
      <w:marRight w:val="0"/>
      <w:marTop w:val="0"/>
      <w:marBottom w:val="0"/>
      <w:divBdr>
        <w:top w:val="none" w:sz="0" w:space="0" w:color="auto"/>
        <w:left w:val="none" w:sz="0" w:space="0" w:color="auto"/>
        <w:bottom w:val="none" w:sz="0" w:space="0" w:color="auto"/>
        <w:right w:val="none" w:sz="0" w:space="0" w:color="auto"/>
      </w:divBdr>
    </w:div>
    <w:div w:id="17883475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1061</Words>
  <Characters>6048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George Rubine Ltd</Company>
  <LinksUpToDate>false</LinksUpToDate>
  <CharactersWithSpaces>7095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 R</dc:creator>
  <cp:lastModifiedBy>kini</cp:lastModifiedBy>
  <cp:revision>2</cp:revision>
  <cp:lastPrinted>2014-11-03T23:57:00Z</cp:lastPrinted>
  <dcterms:created xsi:type="dcterms:W3CDTF">2014-11-27T22:40:00Z</dcterms:created>
  <dcterms:modified xsi:type="dcterms:W3CDTF">2014-11-27T22:40:00Z</dcterms:modified>
</cp:coreProperties>
</file>