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B0" w:rsidRPr="00374FBD" w:rsidRDefault="00082DF4" w:rsidP="00E92BB0">
      <w:pPr>
        <w:pStyle w:val="NoSpacing"/>
        <w:rPr>
          <w:b/>
          <w:sz w:val="36"/>
          <w:szCs w:val="36"/>
        </w:rPr>
      </w:pPr>
      <w:r w:rsidRPr="00374FBD">
        <w:rPr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5499100</wp:posOffset>
            </wp:positionH>
            <wp:positionV relativeFrom="paragraph">
              <wp:posOffset>-419100</wp:posOffset>
            </wp:positionV>
            <wp:extent cx="933450" cy="920750"/>
            <wp:effectExtent l="19050" t="0" r="0" b="0"/>
            <wp:wrapTight wrapText="bothSides">
              <wp:wrapPolygon edited="0">
                <wp:start x="-441" y="0"/>
                <wp:lineTo x="-441" y="18770"/>
                <wp:lineTo x="441" y="21004"/>
                <wp:lineTo x="20278" y="21004"/>
                <wp:lineTo x="21159" y="21004"/>
                <wp:lineTo x="21159" y="18770"/>
                <wp:lineTo x="20278" y="8491"/>
                <wp:lineTo x="19837" y="7150"/>
                <wp:lineTo x="21600" y="4469"/>
                <wp:lineTo x="21159" y="894"/>
                <wp:lineTo x="12784" y="0"/>
                <wp:lineTo x="-441" y="0"/>
              </wp:wrapPolygon>
            </wp:wrapTight>
            <wp:docPr id="2" name="il_fi" descr="http://upload.wikimedia.org/wikipedia/commons/thumb/6/6f/Coat_of_Arms_Fiji.svg/250px-Coat_of_Arms_Fiji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thumb/6/6f/Coat_of_Arms_Fiji.svg/250px-Coat_of_Arms_Fiji.svg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4FBD">
        <w:rPr>
          <w:b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-488950</wp:posOffset>
            </wp:positionV>
            <wp:extent cx="895350" cy="901700"/>
            <wp:effectExtent l="19050" t="0" r="0" b="0"/>
            <wp:wrapTight wrapText="bothSides">
              <wp:wrapPolygon edited="0">
                <wp:start x="-460" y="0"/>
                <wp:lineTo x="-460" y="20992"/>
                <wp:lineTo x="21600" y="20992"/>
                <wp:lineTo x="21600" y="0"/>
                <wp:lineTo x="-460" y="0"/>
              </wp:wrapPolygon>
            </wp:wrapTight>
            <wp:docPr id="4" name="il_fi" descr="http://www.climateminds.dk/typo3temp/pics/d15575b9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imateminds.dk/typo3temp/pics/d15575b918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2BB0" w:rsidRPr="00374FBD" w:rsidRDefault="00E92BB0" w:rsidP="00BC365B">
      <w:pPr>
        <w:pStyle w:val="NoSpacing"/>
        <w:jc w:val="center"/>
        <w:rPr>
          <w:b/>
          <w:sz w:val="36"/>
          <w:szCs w:val="36"/>
        </w:rPr>
      </w:pPr>
    </w:p>
    <w:p w:rsidR="00312C18" w:rsidRPr="00374FBD" w:rsidRDefault="00312C18" w:rsidP="00BC365B">
      <w:pPr>
        <w:pStyle w:val="NoSpacing"/>
        <w:jc w:val="center"/>
        <w:rPr>
          <w:rFonts w:ascii="Tahoma" w:hAnsi="Tahoma" w:cs="Tahoma"/>
          <w:b/>
          <w:sz w:val="36"/>
          <w:szCs w:val="36"/>
        </w:rPr>
      </w:pPr>
    </w:p>
    <w:p w:rsidR="00312C18" w:rsidRPr="00374FBD" w:rsidRDefault="00312C18" w:rsidP="00BC365B">
      <w:pPr>
        <w:pStyle w:val="NoSpacing"/>
        <w:jc w:val="center"/>
        <w:rPr>
          <w:rFonts w:ascii="Tahoma" w:hAnsi="Tahoma" w:cs="Tahoma"/>
          <w:b/>
          <w:sz w:val="36"/>
          <w:szCs w:val="36"/>
        </w:rPr>
      </w:pPr>
    </w:p>
    <w:p w:rsidR="00312C18" w:rsidRPr="00286CB4" w:rsidRDefault="00BC365B" w:rsidP="00BC365B">
      <w:pPr>
        <w:pStyle w:val="NoSpacing"/>
        <w:jc w:val="center"/>
        <w:rPr>
          <w:rFonts w:ascii="Maiandra GD" w:hAnsi="Maiandra GD" w:cs="Tahoma"/>
          <w:b/>
          <w:sz w:val="32"/>
          <w:szCs w:val="32"/>
        </w:rPr>
      </w:pPr>
      <w:r w:rsidRPr="00286CB4">
        <w:rPr>
          <w:rFonts w:ascii="Maiandra GD" w:hAnsi="Maiandra GD" w:cs="Tahoma"/>
          <w:b/>
          <w:sz w:val="32"/>
          <w:szCs w:val="32"/>
        </w:rPr>
        <w:t xml:space="preserve">Welcoming Remarks by </w:t>
      </w:r>
      <w:r w:rsidR="0061443A" w:rsidRPr="00286CB4">
        <w:rPr>
          <w:rFonts w:ascii="Maiandra GD" w:hAnsi="Maiandra GD" w:cs="Tahoma"/>
          <w:b/>
          <w:sz w:val="32"/>
          <w:szCs w:val="32"/>
        </w:rPr>
        <w:t>the Chair of the Group of 77</w:t>
      </w:r>
      <w:r w:rsidR="00566FE8" w:rsidRPr="00286CB4">
        <w:rPr>
          <w:rFonts w:ascii="Maiandra GD" w:hAnsi="Maiandra GD" w:cs="Tahoma"/>
          <w:b/>
          <w:sz w:val="32"/>
          <w:szCs w:val="32"/>
        </w:rPr>
        <w:t xml:space="preserve">, </w:t>
      </w:r>
    </w:p>
    <w:p w:rsidR="00312C18" w:rsidRPr="00286CB4" w:rsidRDefault="00BF2591" w:rsidP="00BF2591">
      <w:pPr>
        <w:pStyle w:val="NoSpacing"/>
        <w:tabs>
          <w:tab w:val="left" w:pos="784"/>
        </w:tabs>
        <w:rPr>
          <w:rFonts w:ascii="Maiandra GD" w:hAnsi="Maiandra GD" w:cs="Tahoma"/>
          <w:b/>
          <w:sz w:val="32"/>
          <w:szCs w:val="32"/>
        </w:rPr>
      </w:pPr>
      <w:r w:rsidRPr="00286CB4">
        <w:rPr>
          <w:rFonts w:ascii="Maiandra GD" w:hAnsi="Maiandra GD" w:cs="Tahoma"/>
          <w:b/>
          <w:sz w:val="32"/>
          <w:szCs w:val="32"/>
        </w:rPr>
        <w:tab/>
      </w:r>
    </w:p>
    <w:p w:rsidR="00E92BB0" w:rsidRPr="00286CB4" w:rsidRDefault="00566FE8" w:rsidP="00BC365B">
      <w:pPr>
        <w:pStyle w:val="NoSpacing"/>
        <w:jc w:val="center"/>
        <w:rPr>
          <w:rFonts w:ascii="Maiandra GD" w:hAnsi="Maiandra GD" w:cs="Tahoma"/>
          <w:b/>
          <w:sz w:val="32"/>
          <w:szCs w:val="32"/>
        </w:rPr>
      </w:pPr>
      <w:r w:rsidRPr="00286CB4">
        <w:rPr>
          <w:rFonts w:ascii="Maiandra GD" w:hAnsi="Maiandra GD" w:cs="Tahoma"/>
          <w:b/>
          <w:sz w:val="32"/>
          <w:szCs w:val="32"/>
        </w:rPr>
        <w:t xml:space="preserve">Mr. J.V. Bainimarama, </w:t>
      </w:r>
    </w:p>
    <w:p w:rsidR="00312C18" w:rsidRPr="00286CB4" w:rsidRDefault="00312C18" w:rsidP="00BC365B">
      <w:pPr>
        <w:pStyle w:val="NoSpacing"/>
        <w:jc w:val="center"/>
        <w:rPr>
          <w:rFonts w:ascii="Maiandra GD" w:hAnsi="Maiandra GD" w:cs="Tahoma"/>
          <w:b/>
          <w:sz w:val="32"/>
          <w:szCs w:val="32"/>
        </w:rPr>
      </w:pPr>
    </w:p>
    <w:p w:rsidR="00082DF4" w:rsidRPr="00286CB4" w:rsidRDefault="00566FE8" w:rsidP="00BC365B">
      <w:pPr>
        <w:pStyle w:val="NoSpacing"/>
        <w:jc w:val="center"/>
        <w:rPr>
          <w:rFonts w:ascii="Maiandra GD" w:hAnsi="Maiandra GD" w:cs="Tahoma"/>
          <w:b/>
          <w:sz w:val="32"/>
          <w:szCs w:val="32"/>
        </w:rPr>
      </w:pPr>
      <w:r w:rsidRPr="00286CB4">
        <w:rPr>
          <w:rFonts w:ascii="Maiandra GD" w:hAnsi="Maiandra GD" w:cs="Tahoma"/>
          <w:b/>
          <w:sz w:val="32"/>
          <w:szCs w:val="32"/>
        </w:rPr>
        <w:t>Prime Minister of the Republic of Fiji,</w:t>
      </w:r>
    </w:p>
    <w:p w:rsidR="00082DF4" w:rsidRPr="00286CB4" w:rsidRDefault="00082DF4" w:rsidP="00BC365B">
      <w:pPr>
        <w:pStyle w:val="NoSpacing"/>
        <w:jc w:val="center"/>
        <w:rPr>
          <w:rFonts w:ascii="Maiandra GD" w:hAnsi="Maiandra GD" w:cs="Tahoma"/>
          <w:b/>
          <w:sz w:val="32"/>
          <w:szCs w:val="32"/>
        </w:rPr>
      </w:pPr>
    </w:p>
    <w:p w:rsidR="00E92BB0" w:rsidRPr="00286CB4" w:rsidRDefault="00BC365B" w:rsidP="00BC365B">
      <w:pPr>
        <w:pStyle w:val="NoSpacing"/>
        <w:jc w:val="center"/>
        <w:rPr>
          <w:rFonts w:ascii="Maiandra GD" w:hAnsi="Maiandra GD" w:cs="Tahoma"/>
          <w:b/>
          <w:sz w:val="32"/>
          <w:szCs w:val="32"/>
        </w:rPr>
      </w:pPr>
      <w:r w:rsidRPr="00286CB4">
        <w:rPr>
          <w:rFonts w:ascii="Maiandra GD" w:hAnsi="Maiandra GD" w:cs="Tahoma"/>
          <w:b/>
          <w:sz w:val="32"/>
          <w:szCs w:val="32"/>
        </w:rPr>
        <w:t xml:space="preserve">Opening Ceremony of the High-level Panel </w:t>
      </w:r>
    </w:p>
    <w:p w:rsidR="00312C18" w:rsidRPr="00286CB4" w:rsidRDefault="00BC365B" w:rsidP="00BC365B">
      <w:pPr>
        <w:pStyle w:val="NoSpacing"/>
        <w:jc w:val="center"/>
        <w:rPr>
          <w:rFonts w:ascii="Maiandra GD" w:hAnsi="Maiandra GD" w:cs="Tahoma"/>
          <w:b/>
          <w:sz w:val="32"/>
          <w:szCs w:val="32"/>
        </w:rPr>
      </w:pPr>
      <w:r w:rsidRPr="00286CB4">
        <w:rPr>
          <w:rFonts w:ascii="Maiandra GD" w:hAnsi="Maiandra GD" w:cs="Tahoma"/>
          <w:b/>
          <w:sz w:val="32"/>
          <w:szCs w:val="32"/>
        </w:rPr>
        <w:t>of Eminent Personalities of the South: The Future Landscape of South-South Cooperation</w:t>
      </w:r>
      <w:r w:rsidRPr="00286CB4">
        <w:rPr>
          <w:rFonts w:ascii="Maiandra GD" w:hAnsi="Maiandra GD" w:cs="Tahoma"/>
          <w:b/>
          <w:sz w:val="32"/>
          <w:szCs w:val="32"/>
        </w:rPr>
        <w:br/>
      </w:r>
    </w:p>
    <w:p w:rsidR="00BC365B" w:rsidRDefault="00BC365B" w:rsidP="00BC365B">
      <w:pPr>
        <w:pStyle w:val="NoSpacing"/>
        <w:jc w:val="center"/>
        <w:rPr>
          <w:rFonts w:ascii="Maiandra GD" w:hAnsi="Maiandra GD" w:cs="Tahoma"/>
          <w:b/>
          <w:sz w:val="32"/>
          <w:szCs w:val="32"/>
        </w:rPr>
      </w:pPr>
      <w:r w:rsidRPr="00286CB4">
        <w:rPr>
          <w:rFonts w:ascii="Maiandra GD" w:hAnsi="Maiandra GD" w:cs="Tahoma"/>
          <w:b/>
          <w:sz w:val="32"/>
          <w:szCs w:val="32"/>
        </w:rPr>
        <w:t>Natadola, Fiji 7 May 2013</w:t>
      </w:r>
    </w:p>
    <w:p w:rsidR="00286CB4" w:rsidRPr="00286CB4" w:rsidRDefault="00286CB4" w:rsidP="00BC365B">
      <w:pPr>
        <w:pStyle w:val="NoSpacing"/>
        <w:jc w:val="center"/>
        <w:rPr>
          <w:rFonts w:ascii="Maiandra GD" w:hAnsi="Maiandra GD" w:cs="Tahoma"/>
          <w:b/>
          <w:sz w:val="32"/>
          <w:szCs w:val="32"/>
        </w:rPr>
      </w:pPr>
      <w:r>
        <w:rPr>
          <w:rFonts w:ascii="Maiandra GD" w:hAnsi="Maiandra GD" w:cs="Tahoma"/>
          <w:b/>
          <w:sz w:val="32"/>
          <w:szCs w:val="32"/>
        </w:rPr>
        <w:t>__________________________________________________________</w:t>
      </w:r>
    </w:p>
    <w:p w:rsidR="00286CB4" w:rsidRDefault="00286CB4" w:rsidP="00312C18">
      <w:pPr>
        <w:pStyle w:val="NoSpacing"/>
        <w:spacing w:line="360" w:lineRule="auto"/>
        <w:rPr>
          <w:rFonts w:ascii="Maiandra GD" w:hAnsi="Maiandra GD" w:cs="Tahoma"/>
          <w:b/>
          <w:sz w:val="32"/>
          <w:szCs w:val="32"/>
          <w:u w:val="single"/>
        </w:rPr>
      </w:pPr>
    </w:p>
    <w:p w:rsidR="00312C18" w:rsidRPr="00286CB4" w:rsidRDefault="00312C18" w:rsidP="00312C18">
      <w:pPr>
        <w:pStyle w:val="NoSpacing"/>
        <w:spacing w:line="360" w:lineRule="auto"/>
        <w:rPr>
          <w:rFonts w:ascii="Maiandra GD" w:hAnsi="Maiandra GD" w:cs="Tahoma"/>
          <w:b/>
          <w:sz w:val="32"/>
          <w:szCs w:val="32"/>
          <w:u w:val="single"/>
        </w:rPr>
      </w:pPr>
      <w:r w:rsidRPr="00286CB4">
        <w:rPr>
          <w:rFonts w:ascii="Maiandra GD" w:hAnsi="Maiandra GD" w:cs="Tahoma"/>
          <w:b/>
          <w:sz w:val="32"/>
          <w:szCs w:val="32"/>
          <w:u w:val="single"/>
        </w:rPr>
        <w:t>GREETINGS</w:t>
      </w:r>
    </w:p>
    <w:p w:rsidR="00312C18" w:rsidRPr="00286CB4" w:rsidRDefault="00312C18" w:rsidP="00312C18">
      <w:pPr>
        <w:pStyle w:val="NoSpacing"/>
        <w:spacing w:line="360" w:lineRule="auto"/>
        <w:rPr>
          <w:rFonts w:ascii="Maiandra GD" w:hAnsi="Maiandra GD" w:cs="Tahoma"/>
          <w:b/>
          <w:sz w:val="32"/>
          <w:szCs w:val="32"/>
        </w:rPr>
      </w:pPr>
    </w:p>
    <w:p w:rsidR="00312C18" w:rsidRPr="00286CB4" w:rsidRDefault="00BC365B" w:rsidP="00312C18">
      <w:pPr>
        <w:pStyle w:val="NoSpacing"/>
        <w:numPr>
          <w:ilvl w:val="0"/>
          <w:numId w:val="2"/>
        </w:numPr>
        <w:spacing w:line="360" w:lineRule="auto"/>
        <w:rPr>
          <w:rFonts w:ascii="Maiandra GD" w:hAnsi="Maiandra GD" w:cs="Tahoma"/>
          <w:b/>
          <w:sz w:val="32"/>
          <w:szCs w:val="32"/>
        </w:rPr>
      </w:pPr>
      <w:r w:rsidRPr="00286CB4">
        <w:rPr>
          <w:rFonts w:ascii="Maiandra GD" w:hAnsi="Maiandra GD" w:cs="Tahoma"/>
          <w:b/>
          <w:sz w:val="32"/>
          <w:szCs w:val="32"/>
        </w:rPr>
        <w:t>Honourable Head of States and Govern</w:t>
      </w:r>
      <w:r w:rsidR="00312C18" w:rsidRPr="00286CB4">
        <w:rPr>
          <w:rFonts w:ascii="Maiandra GD" w:hAnsi="Maiandra GD" w:cs="Tahoma"/>
          <w:b/>
          <w:sz w:val="32"/>
          <w:szCs w:val="32"/>
        </w:rPr>
        <w:t>ments,</w:t>
      </w:r>
    </w:p>
    <w:p w:rsidR="00312C18" w:rsidRPr="00286CB4" w:rsidRDefault="00312C18" w:rsidP="00312C18">
      <w:pPr>
        <w:pStyle w:val="NoSpacing"/>
        <w:numPr>
          <w:ilvl w:val="0"/>
          <w:numId w:val="2"/>
        </w:numPr>
        <w:spacing w:line="360" w:lineRule="auto"/>
        <w:rPr>
          <w:rFonts w:ascii="Maiandra GD" w:hAnsi="Maiandra GD" w:cs="Tahoma"/>
          <w:b/>
          <w:sz w:val="32"/>
          <w:szCs w:val="32"/>
        </w:rPr>
      </w:pPr>
      <w:r w:rsidRPr="00286CB4">
        <w:rPr>
          <w:rFonts w:ascii="Maiandra GD" w:hAnsi="Maiandra GD" w:cs="Tahoma"/>
          <w:b/>
          <w:sz w:val="32"/>
          <w:szCs w:val="32"/>
        </w:rPr>
        <w:t>Excellencies,</w:t>
      </w:r>
    </w:p>
    <w:p w:rsidR="00BC365B" w:rsidRPr="00286CB4" w:rsidRDefault="00BC365B" w:rsidP="00312C18">
      <w:pPr>
        <w:pStyle w:val="NoSpacing"/>
        <w:numPr>
          <w:ilvl w:val="0"/>
          <w:numId w:val="2"/>
        </w:numPr>
        <w:spacing w:line="360" w:lineRule="auto"/>
        <w:rPr>
          <w:rFonts w:ascii="Maiandra GD" w:hAnsi="Maiandra GD" w:cs="Tahoma"/>
          <w:b/>
          <w:sz w:val="32"/>
          <w:szCs w:val="32"/>
        </w:rPr>
      </w:pPr>
      <w:r w:rsidRPr="00286CB4">
        <w:rPr>
          <w:rFonts w:ascii="Maiandra GD" w:hAnsi="Maiandra GD" w:cs="Tahoma"/>
          <w:b/>
          <w:sz w:val="32"/>
          <w:szCs w:val="32"/>
        </w:rPr>
        <w:t>Distinguished Participants,</w:t>
      </w:r>
    </w:p>
    <w:p w:rsidR="00BC365B" w:rsidRPr="00286CB4" w:rsidRDefault="00BC365B" w:rsidP="00312C18">
      <w:pPr>
        <w:pStyle w:val="NoSpacing"/>
        <w:numPr>
          <w:ilvl w:val="0"/>
          <w:numId w:val="2"/>
        </w:numPr>
        <w:spacing w:line="360" w:lineRule="auto"/>
        <w:rPr>
          <w:rFonts w:ascii="Maiandra GD" w:hAnsi="Maiandra GD" w:cs="Tahoma"/>
          <w:b/>
          <w:sz w:val="32"/>
          <w:szCs w:val="32"/>
        </w:rPr>
      </w:pPr>
      <w:r w:rsidRPr="00286CB4">
        <w:rPr>
          <w:rFonts w:ascii="Maiandra GD" w:hAnsi="Maiandra GD" w:cs="Tahoma"/>
          <w:b/>
          <w:sz w:val="32"/>
          <w:szCs w:val="32"/>
        </w:rPr>
        <w:t>Ladies and Gentlemen,</w:t>
      </w:r>
    </w:p>
    <w:p w:rsidR="00864EC9" w:rsidRPr="00286CB4" w:rsidRDefault="00864EC9" w:rsidP="00312C18">
      <w:pPr>
        <w:pStyle w:val="NoSpacing"/>
        <w:spacing w:line="360" w:lineRule="auto"/>
        <w:rPr>
          <w:rFonts w:ascii="Maiandra GD" w:hAnsi="Maiandra GD" w:cs="Tahoma"/>
          <w:b/>
          <w:sz w:val="32"/>
          <w:szCs w:val="32"/>
        </w:rPr>
      </w:pPr>
    </w:p>
    <w:p w:rsidR="00864EC9" w:rsidRPr="00286CB4" w:rsidRDefault="00864EC9" w:rsidP="00312C18">
      <w:pPr>
        <w:pStyle w:val="NoSpacing"/>
        <w:spacing w:line="360" w:lineRule="auto"/>
        <w:ind w:firstLine="360"/>
        <w:rPr>
          <w:rFonts w:ascii="Maiandra GD" w:hAnsi="Maiandra GD" w:cs="Tahoma"/>
          <w:sz w:val="32"/>
          <w:szCs w:val="32"/>
        </w:rPr>
      </w:pPr>
      <w:r w:rsidRPr="00286CB4">
        <w:rPr>
          <w:rFonts w:ascii="Maiandra GD" w:hAnsi="Maiandra GD" w:cs="Tahoma"/>
          <w:sz w:val="32"/>
          <w:szCs w:val="32"/>
        </w:rPr>
        <w:t>Bula</w:t>
      </w:r>
      <w:r w:rsidR="00312C18" w:rsidRPr="00286CB4">
        <w:rPr>
          <w:rFonts w:ascii="Maiandra GD" w:hAnsi="Maiandra GD" w:cs="Tahoma"/>
          <w:sz w:val="32"/>
          <w:szCs w:val="32"/>
        </w:rPr>
        <w:t xml:space="preserve"> </w:t>
      </w:r>
      <w:r w:rsidRPr="00286CB4">
        <w:rPr>
          <w:rFonts w:ascii="Maiandra GD" w:hAnsi="Maiandra GD" w:cs="Tahoma"/>
          <w:sz w:val="32"/>
          <w:szCs w:val="32"/>
        </w:rPr>
        <w:t>vinaka and a very good morning to you all.</w:t>
      </w:r>
    </w:p>
    <w:p w:rsidR="00BC365B" w:rsidRPr="00286CB4" w:rsidRDefault="00BC365B" w:rsidP="00312C18">
      <w:pPr>
        <w:pStyle w:val="NoSpacing"/>
        <w:spacing w:line="360" w:lineRule="auto"/>
        <w:rPr>
          <w:rFonts w:ascii="Maiandra GD" w:hAnsi="Maiandra GD" w:cs="Tahoma"/>
          <w:b/>
          <w:sz w:val="32"/>
          <w:szCs w:val="32"/>
        </w:rPr>
      </w:pPr>
    </w:p>
    <w:p w:rsidR="00374FBD" w:rsidRPr="00286CB4" w:rsidRDefault="00BC365B" w:rsidP="00312C18">
      <w:pPr>
        <w:pStyle w:val="NoSpacing"/>
        <w:numPr>
          <w:ilvl w:val="0"/>
          <w:numId w:val="1"/>
        </w:numPr>
        <w:spacing w:line="360" w:lineRule="auto"/>
        <w:ind w:left="360"/>
        <w:jc w:val="both"/>
        <w:rPr>
          <w:rFonts w:ascii="Maiandra GD" w:hAnsi="Maiandra GD" w:cs="Tahoma"/>
          <w:sz w:val="32"/>
          <w:szCs w:val="32"/>
        </w:rPr>
      </w:pPr>
      <w:r w:rsidRPr="00286CB4">
        <w:rPr>
          <w:rFonts w:ascii="Maiandra GD" w:hAnsi="Maiandra GD" w:cs="Tahoma"/>
          <w:sz w:val="32"/>
          <w:szCs w:val="32"/>
        </w:rPr>
        <w:t>In my capacity as Chair of the Group of 77, it gives me great pleasure and honour to welcome each of you to th</w:t>
      </w:r>
      <w:r w:rsidR="00CD681B" w:rsidRPr="00286CB4">
        <w:rPr>
          <w:rFonts w:ascii="Maiandra GD" w:hAnsi="Maiandra GD" w:cs="Tahoma"/>
          <w:sz w:val="32"/>
          <w:szCs w:val="32"/>
        </w:rPr>
        <w:t>is</w:t>
      </w:r>
      <w:r w:rsidR="006B11D8">
        <w:rPr>
          <w:rFonts w:ascii="Maiandra GD" w:hAnsi="Maiandra GD" w:cs="Tahoma"/>
          <w:sz w:val="32"/>
          <w:szCs w:val="32"/>
        </w:rPr>
        <w:t xml:space="preserve"> </w:t>
      </w:r>
      <w:r w:rsidRPr="00286CB4">
        <w:rPr>
          <w:rFonts w:ascii="Maiandra GD" w:hAnsi="Maiandra GD" w:cs="Tahoma"/>
          <w:sz w:val="32"/>
          <w:szCs w:val="32"/>
        </w:rPr>
        <w:t xml:space="preserve">brainstorming session of </w:t>
      </w:r>
      <w:r w:rsidRPr="00286CB4">
        <w:rPr>
          <w:rFonts w:ascii="Maiandra GD" w:hAnsi="Maiandra GD" w:cs="Tahoma"/>
          <w:sz w:val="32"/>
          <w:szCs w:val="32"/>
        </w:rPr>
        <w:lastRenderedPageBreak/>
        <w:t xml:space="preserve">the High-level Panel of Eminent Personalities </w:t>
      </w:r>
      <w:r w:rsidR="00CD681B" w:rsidRPr="00286CB4">
        <w:rPr>
          <w:rFonts w:ascii="Maiandra GD" w:hAnsi="Maiandra GD" w:cs="Tahoma"/>
          <w:sz w:val="32"/>
          <w:szCs w:val="32"/>
        </w:rPr>
        <w:t xml:space="preserve">of the South. We are meeting </w:t>
      </w:r>
      <w:r w:rsidR="00C47C13" w:rsidRPr="00286CB4">
        <w:rPr>
          <w:rFonts w:ascii="Maiandra GD" w:hAnsi="Maiandra GD" w:cs="Tahoma"/>
          <w:sz w:val="32"/>
          <w:szCs w:val="32"/>
        </w:rPr>
        <w:t>to discuss</w:t>
      </w:r>
      <w:r w:rsidR="00312C18" w:rsidRPr="00286CB4">
        <w:rPr>
          <w:rFonts w:ascii="Maiandra GD" w:hAnsi="Maiandra GD" w:cs="Tahoma"/>
          <w:sz w:val="32"/>
          <w:szCs w:val="32"/>
        </w:rPr>
        <w:t xml:space="preserve"> </w:t>
      </w:r>
      <w:r w:rsidRPr="00286CB4">
        <w:rPr>
          <w:rFonts w:ascii="Maiandra GD" w:hAnsi="Maiandra GD" w:cs="Tahoma"/>
          <w:sz w:val="32"/>
          <w:szCs w:val="32"/>
        </w:rPr>
        <w:t>the Development Platform for the South</w:t>
      </w:r>
      <w:r w:rsidR="00C47C13" w:rsidRPr="00286CB4">
        <w:rPr>
          <w:rFonts w:ascii="Maiandra GD" w:hAnsi="Maiandra GD" w:cs="Tahoma"/>
          <w:sz w:val="32"/>
          <w:szCs w:val="32"/>
        </w:rPr>
        <w:t>.</w:t>
      </w:r>
    </w:p>
    <w:p w:rsidR="00374FBD" w:rsidRPr="00286CB4" w:rsidRDefault="00374FBD" w:rsidP="00374FBD">
      <w:pPr>
        <w:pStyle w:val="NoSpacing"/>
        <w:spacing w:line="360" w:lineRule="auto"/>
        <w:ind w:left="360"/>
        <w:jc w:val="both"/>
        <w:rPr>
          <w:rFonts w:ascii="Maiandra GD" w:hAnsi="Maiandra GD" w:cs="Tahoma"/>
          <w:sz w:val="32"/>
          <w:szCs w:val="32"/>
        </w:rPr>
      </w:pPr>
    </w:p>
    <w:p w:rsidR="00312C18" w:rsidRPr="00286CB4" w:rsidRDefault="00BC365B" w:rsidP="00312C18">
      <w:pPr>
        <w:pStyle w:val="NoSpacing"/>
        <w:numPr>
          <w:ilvl w:val="0"/>
          <w:numId w:val="1"/>
        </w:numPr>
        <w:spacing w:line="360" w:lineRule="auto"/>
        <w:ind w:left="360"/>
        <w:jc w:val="both"/>
        <w:rPr>
          <w:rFonts w:ascii="Maiandra GD" w:hAnsi="Maiandra GD" w:cs="Tahoma"/>
          <w:sz w:val="32"/>
          <w:szCs w:val="32"/>
        </w:rPr>
      </w:pPr>
      <w:r w:rsidRPr="00286CB4">
        <w:rPr>
          <w:rFonts w:ascii="Maiandra GD" w:hAnsi="Maiandra GD" w:cs="Tahoma"/>
          <w:sz w:val="32"/>
          <w:szCs w:val="32"/>
        </w:rPr>
        <w:t xml:space="preserve">Allow me to convey to you, on behalf of the Government and the people of Fiji, our deep appreciation for taking the time out of your </w:t>
      </w:r>
      <w:r w:rsidR="00CD681B" w:rsidRPr="00286CB4">
        <w:rPr>
          <w:rFonts w:ascii="Maiandra GD" w:hAnsi="Maiandra GD" w:cs="Tahoma"/>
          <w:sz w:val="32"/>
          <w:szCs w:val="32"/>
        </w:rPr>
        <w:t xml:space="preserve">very </w:t>
      </w:r>
      <w:r w:rsidRPr="00286CB4">
        <w:rPr>
          <w:rFonts w:ascii="Maiandra GD" w:hAnsi="Maiandra GD" w:cs="Tahoma"/>
          <w:sz w:val="32"/>
          <w:szCs w:val="32"/>
        </w:rPr>
        <w:t>busy schedule</w:t>
      </w:r>
      <w:r w:rsidR="00CD681B" w:rsidRPr="00286CB4">
        <w:rPr>
          <w:rFonts w:ascii="Maiandra GD" w:hAnsi="Maiandra GD" w:cs="Tahoma"/>
          <w:sz w:val="32"/>
          <w:szCs w:val="32"/>
        </w:rPr>
        <w:t>s</w:t>
      </w:r>
      <w:r w:rsidRPr="00286CB4">
        <w:rPr>
          <w:rFonts w:ascii="Maiandra GD" w:hAnsi="Maiandra GD" w:cs="Tahoma"/>
          <w:sz w:val="32"/>
          <w:szCs w:val="32"/>
        </w:rPr>
        <w:t xml:space="preserve"> to join us in this important meeting</w:t>
      </w:r>
      <w:r w:rsidR="00C47C13" w:rsidRPr="00286CB4">
        <w:rPr>
          <w:rFonts w:ascii="Maiandra GD" w:hAnsi="Maiandra GD" w:cs="Tahoma"/>
          <w:sz w:val="32"/>
          <w:szCs w:val="32"/>
        </w:rPr>
        <w:t xml:space="preserve"> here in the beautiful natural surroundings of Natadola.</w:t>
      </w:r>
    </w:p>
    <w:p w:rsidR="00312C18" w:rsidRPr="00286CB4" w:rsidRDefault="00312C18" w:rsidP="00312C18">
      <w:pPr>
        <w:pStyle w:val="NoSpacing"/>
        <w:spacing w:line="360" w:lineRule="auto"/>
        <w:ind w:left="360"/>
        <w:jc w:val="both"/>
        <w:rPr>
          <w:rFonts w:ascii="Maiandra GD" w:hAnsi="Maiandra GD" w:cs="Tahoma"/>
          <w:sz w:val="32"/>
          <w:szCs w:val="32"/>
        </w:rPr>
      </w:pPr>
      <w:r w:rsidRPr="00286CB4">
        <w:rPr>
          <w:rFonts w:ascii="Maiandra GD" w:hAnsi="Maiandra GD" w:cs="Tahoma"/>
          <w:sz w:val="32"/>
          <w:szCs w:val="32"/>
        </w:rPr>
        <w:t xml:space="preserve"> </w:t>
      </w:r>
    </w:p>
    <w:p w:rsidR="00BC365B" w:rsidRDefault="00BC365B" w:rsidP="00312C18">
      <w:pPr>
        <w:pStyle w:val="NoSpacing"/>
        <w:numPr>
          <w:ilvl w:val="0"/>
          <w:numId w:val="1"/>
        </w:numPr>
        <w:spacing w:line="360" w:lineRule="auto"/>
        <w:ind w:left="360"/>
        <w:jc w:val="both"/>
        <w:rPr>
          <w:rFonts w:ascii="Maiandra GD" w:hAnsi="Maiandra GD" w:cs="Tahoma"/>
          <w:sz w:val="32"/>
          <w:szCs w:val="32"/>
        </w:rPr>
      </w:pPr>
      <w:r w:rsidRPr="00286CB4">
        <w:rPr>
          <w:rFonts w:ascii="Maiandra GD" w:hAnsi="Maiandra GD" w:cs="Tahoma"/>
          <w:sz w:val="32"/>
          <w:szCs w:val="32"/>
        </w:rPr>
        <w:t>This demonstrates your keen interest and commitment t</w:t>
      </w:r>
      <w:r w:rsidR="00205344" w:rsidRPr="00286CB4">
        <w:rPr>
          <w:rFonts w:ascii="Maiandra GD" w:hAnsi="Maiandra GD" w:cs="Tahoma"/>
          <w:sz w:val="32"/>
          <w:szCs w:val="32"/>
        </w:rPr>
        <w:t>o the promotion of South-South c</w:t>
      </w:r>
      <w:r w:rsidRPr="00286CB4">
        <w:rPr>
          <w:rFonts w:ascii="Maiandra GD" w:hAnsi="Maiandra GD" w:cs="Tahoma"/>
          <w:sz w:val="32"/>
          <w:szCs w:val="32"/>
        </w:rPr>
        <w:t>ooperation. I am confident that your wealth of experience and your wisdom will be of immense benefit to our meeting and to the South</w:t>
      </w:r>
      <w:r w:rsidR="00CD681B" w:rsidRPr="00286CB4">
        <w:rPr>
          <w:rFonts w:ascii="Maiandra GD" w:hAnsi="Maiandra GD" w:cs="Tahoma"/>
          <w:sz w:val="32"/>
          <w:szCs w:val="32"/>
        </w:rPr>
        <w:t xml:space="preserve"> as a whole</w:t>
      </w:r>
      <w:r w:rsidRPr="00286CB4">
        <w:rPr>
          <w:rFonts w:ascii="Maiandra GD" w:hAnsi="Maiandra GD" w:cs="Tahoma"/>
          <w:sz w:val="32"/>
          <w:szCs w:val="32"/>
        </w:rPr>
        <w:t>.</w:t>
      </w:r>
    </w:p>
    <w:p w:rsidR="00825C7B" w:rsidRPr="00286CB4" w:rsidRDefault="00825C7B" w:rsidP="00825C7B">
      <w:pPr>
        <w:pStyle w:val="NoSpacing"/>
        <w:spacing w:line="360" w:lineRule="auto"/>
        <w:ind w:left="360"/>
        <w:jc w:val="both"/>
        <w:rPr>
          <w:rFonts w:ascii="Maiandra GD" w:hAnsi="Maiandra GD" w:cs="Tahoma"/>
          <w:sz w:val="32"/>
          <w:szCs w:val="32"/>
        </w:rPr>
      </w:pPr>
    </w:p>
    <w:p w:rsidR="00BC365B" w:rsidRPr="00286CB4" w:rsidRDefault="00D6131D" w:rsidP="00312C18">
      <w:pPr>
        <w:pStyle w:val="NoSpacing"/>
        <w:numPr>
          <w:ilvl w:val="0"/>
          <w:numId w:val="1"/>
        </w:numPr>
        <w:spacing w:line="360" w:lineRule="auto"/>
        <w:ind w:left="360"/>
        <w:jc w:val="both"/>
        <w:rPr>
          <w:rFonts w:ascii="Maiandra GD" w:hAnsi="Maiandra GD" w:cs="Tahoma"/>
          <w:sz w:val="32"/>
          <w:szCs w:val="32"/>
        </w:rPr>
      </w:pPr>
      <w:r w:rsidRPr="00286CB4">
        <w:rPr>
          <w:rFonts w:ascii="Maiandra GD" w:hAnsi="Maiandra GD" w:cs="Tahoma"/>
          <w:iCs/>
          <w:sz w:val="32"/>
          <w:szCs w:val="32"/>
        </w:rPr>
        <w:t xml:space="preserve">This meeting </w:t>
      </w:r>
      <w:r w:rsidR="00BC365B" w:rsidRPr="00286CB4">
        <w:rPr>
          <w:rFonts w:ascii="Maiandra GD" w:hAnsi="Maiandra GD" w:cs="Tahoma"/>
          <w:iCs/>
          <w:sz w:val="32"/>
          <w:szCs w:val="32"/>
        </w:rPr>
        <w:t>aims to pursue the Group of 77</w:t>
      </w:r>
      <w:r w:rsidR="00205344" w:rsidRPr="00286CB4">
        <w:rPr>
          <w:rFonts w:ascii="Maiandra GD" w:hAnsi="Maiandra GD" w:cs="Tahoma"/>
          <w:iCs/>
          <w:sz w:val="32"/>
          <w:szCs w:val="32"/>
        </w:rPr>
        <w:t>’s</w:t>
      </w:r>
      <w:r w:rsidR="00BC365B" w:rsidRPr="00286CB4">
        <w:rPr>
          <w:rFonts w:ascii="Maiandra GD" w:hAnsi="Maiandra GD" w:cs="Tahoma"/>
          <w:iCs/>
          <w:sz w:val="32"/>
          <w:szCs w:val="32"/>
        </w:rPr>
        <w:t xml:space="preserve"> South Summit mandates, in order to address </w:t>
      </w:r>
      <w:r w:rsidR="00686669" w:rsidRPr="00286CB4">
        <w:rPr>
          <w:rFonts w:ascii="Maiandra GD" w:hAnsi="Maiandra GD" w:cs="Tahoma"/>
          <w:iCs/>
          <w:sz w:val="32"/>
          <w:szCs w:val="32"/>
        </w:rPr>
        <w:t xml:space="preserve">the </w:t>
      </w:r>
      <w:r w:rsidR="00BC365B" w:rsidRPr="00286CB4">
        <w:rPr>
          <w:rFonts w:ascii="Maiandra GD" w:hAnsi="Maiandra GD" w:cs="Tahoma"/>
          <w:iCs/>
          <w:sz w:val="32"/>
          <w:szCs w:val="32"/>
        </w:rPr>
        <w:t>relevant develop</w:t>
      </w:r>
      <w:r w:rsidR="00205344" w:rsidRPr="00286CB4">
        <w:rPr>
          <w:rFonts w:ascii="Maiandra GD" w:hAnsi="Maiandra GD" w:cs="Tahoma"/>
          <w:iCs/>
          <w:sz w:val="32"/>
          <w:szCs w:val="32"/>
        </w:rPr>
        <w:t>ment challenges of</w:t>
      </w:r>
      <w:r w:rsidR="00864EC9" w:rsidRPr="00286CB4">
        <w:rPr>
          <w:rFonts w:ascii="Maiandra GD" w:hAnsi="Maiandra GD" w:cs="Tahoma"/>
          <w:iCs/>
          <w:sz w:val="32"/>
          <w:szCs w:val="32"/>
        </w:rPr>
        <w:t xml:space="preserve"> the South</w:t>
      </w:r>
      <w:r w:rsidR="00BC365B" w:rsidRPr="00286CB4">
        <w:rPr>
          <w:rFonts w:ascii="Maiandra GD" w:hAnsi="Maiandra GD" w:cs="Tahoma"/>
          <w:iCs/>
          <w:sz w:val="32"/>
          <w:szCs w:val="32"/>
        </w:rPr>
        <w:t>, taking into account the evolving realities and hardships facing the developing</w:t>
      </w:r>
      <w:r w:rsidR="00C47C13" w:rsidRPr="00286CB4">
        <w:rPr>
          <w:rFonts w:ascii="Maiandra GD" w:hAnsi="Maiandra GD" w:cs="Tahoma"/>
          <w:iCs/>
          <w:sz w:val="32"/>
          <w:szCs w:val="32"/>
        </w:rPr>
        <w:t xml:space="preserve"> world</w:t>
      </w:r>
      <w:r w:rsidR="00BC365B" w:rsidRPr="00286CB4">
        <w:rPr>
          <w:rFonts w:ascii="Maiandra GD" w:hAnsi="Maiandra GD" w:cs="Tahoma"/>
          <w:iCs/>
          <w:sz w:val="32"/>
          <w:szCs w:val="32"/>
        </w:rPr>
        <w:t>. Through our discussions</w:t>
      </w:r>
      <w:r w:rsidR="00312C18" w:rsidRPr="00286CB4">
        <w:rPr>
          <w:rFonts w:ascii="Maiandra GD" w:hAnsi="Maiandra GD" w:cs="Tahoma"/>
          <w:iCs/>
          <w:sz w:val="32"/>
          <w:szCs w:val="32"/>
        </w:rPr>
        <w:t>,</w:t>
      </w:r>
      <w:r w:rsidR="00BC365B" w:rsidRPr="00286CB4">
        <w:rPr>
          <w:rFonts w:ascii="Maiandra GD" w:hAnsi="Maiandra GD" w:cs="Tahoma"/>
          <w:iCs/>
          <w:sz w:val="32"/>
          <w:szCs w:val="32"/>
        </w:rPr>
        <w:t xml:space="preserve"> we will reflect on the f</w:t>
      </w:r>
      <w:r w:rsidR="00205344" w:rsidRPr="00286CB4">
        <w:rPr>
          <w:rFonts w:ascii="Maiandra GD" w:hAnsi="Maiandra GD" w:cs="Tahoma"/>
          <w:iCs/>
          <w:sz w:val="32"/>
          <w:szCs w:val="32"/>
        </w:rPr>
        <w:t>uture landscape of South-South c</w:t>
      </w:r>
      <w:r w:rsidR="00BC365B" w:rsidRPr="00286CB4">
        <w:rPr>
          <w:rFonts w:ascii="Maiandra GD" w:hAnsi="Maiandra GD" w:cs="Tahoma"/>
          <w:iCs/>
          <w:sz w:val="32"/>
          <w:szCs w:val="32"/>
        </w:rPr>
        <w:t>ooperation and recommend action-oriented</w:t>
      </w:r>
      <w:r w:rsidR="00C47C13" w:rsidRPr="00286CB4">
        <w:rPr>
          <w:rFonts w:ascii="Maiandra GD" w:hAnsi="Maiandra GD" w:cs="Tahoma"/>
          <w:iCs/>
          <w:sz w:val="32"/>
          <w:szCs w:val="32"/>
        </w:rPr>
        <w:t xml:space="preserve"> decisions that</w:t>
      </w:r>
      <w:r w:rsidR="00BC365B" w:rsidRPr="00286CB4">
        <w:rPr>
          <w:rFonts w:ascii="Maiandra GD" w:hAnsi="Maiandra GD" w:cs="Tahoma"/>
          <w:iCs/>
          <w:sz w:val="32"/>
          <w:szCs w:val="32"/>
        </w:rPr>
        <w:t xml:space="preserve"> will contribute significantly to the Development Platform for the South.</w:t>
      </w:r>
    </w:p>
    <w:p w:rsidR="00BC365B" w:rsidRPr="00286CB4" w:rsidRDefault="00BC365B" w:rsidP="00312C18">
      <w:pPr>
        <w:pStyle w:val="NoSpacing"/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BC365B" w:rsidRPr="00286CB4" w:rsidRDefault="00BC365B" w:rsidP="00312C18">
      <w:pPr>
        <w:pStyle w:val="NoSpacing"/>
        <w:numPr>
          <w:ilvl w:val="0"/>
          <w:numId w:val="1"/>
        </w:numPr>
        <w:spacing w:line="360" w:lineRule="auto"/>
        <w:ind w:left="360"/>
        <w:jc w:val="both"/>
        <w:rPr>
          <w:rFonts w:ascii="Maiandra GD" w:hAnsi="Maiandra GD" w:cs="Tahoma"/>
          <w:sz w:val="32"/>
          <w:szCs w:val="32"/>
        </w:rPr>
      </w:pPr>
      <w:r w:rsidRPr="00286CB4">
        <w:rPr>
          <w:rFonts w:ascii="Maiandra GD" w:hAnsi="Maiandra GD" w:cs="Tahoma"/>
          <w:sz w:val="32"/>
          <w:szCs w:val="32"/>
        </w:rPr>
        <w:t>As we prepare for the celebration of the Fiftieth anniversary of the Group’</w:t>
      </w:r>
      <w:r w:rsidR="00CD681B" w:rsidRPr="00286CB4">
        <w:rPr>
          <w:rFonts w:ascii="Maiandra GD" w:hAnsi="Maiandra GD" w:cs="Tahoma"/>
          <w:sz w:val="32"/>
          <w:szCs w:val="32"/>
        </w:rPr>
        <w:t>s</w:t>
      </w:r>
      <w:r w:rsidRPr="00286CB4">
        <w:rPr>
          <w:rFonts w:ascii="Maiandra GD" w:hAnsi="Maiandra GD" w:cs="Tahoma"/>
          <w:sz w:val="32"/>
          <w:szCs w:val="32"/>
        </w:rPr>
        <w:t xml:space="preserve"> creation next year, the Group of 77 must continue to take </w:t>
      </w:r>
      <w:r w:rsidRPr="00286CB4">
        <w:rPr>
          <w:rFonts w:ascii="Maiandra GD" w:hAnsi="Maiandra GD" w:cs="Tahoma"/>
          <w:sz w:val="32"/>
          <w:szCs w:val="32"/>
        </w:rPr>
        <w:lastRenderedPageBreak/>
        <w:t xml:space="preserve">the lead in </w:t>
      </w:r>
      <w:r w:rsidR="00DE3C3B" w:rsidRPr="00286CB4">
        <w:rPr>
          <w:rFonts w:ascii="Maiandra GD" w:hAnsi="Maiandra GD" w:cs="Tahoma"/>
          <w:sz w:val="32"/>
          <w:szCs w:val="32"/>
        </w:rPr>
        <w:t xml:space="preserve">the transforming landscape </w:t>
      </w:r>
      <w:r w:rsidR="006905E0" w:rsidRPr="00286CB4">
        <w:rPr>
          <w:rFonts w:ascii="Maiandra GD" w:hAnsi="Maiandra GD" w:cs="Tahoma"/>
          <w:sz w:val="32"/>
          <w:szCs w:val="32"/>
        </w:rPr>
        <w:t xml:space="preserve">of </w:t>
      </w:r>
      <w:r w:rsidR="00CD681B" w:rsidRPr="00286CB4">
        <w:rPr>
          <w:rFonts w:ascii="Maiandra GD" w:hAnsi="Maiandra GD" w:cs="Tahoma"/>
          <w:sz w:val="32"/>
          <w:szCs w:val="32"/>
        </w:rPr>
        <w:t>S</w:t>
      </w:r>
      <w:r w:rsidRPr="00286CB4">
        <w:rPr>
          <w:rFonts w:ascii="Maiandra GD" w:hAnsi="Maiandra GD" w:cs="Tahoma"/>
          <w:sz w:val="32"/>
          <w:szCs w:val="32"/>
        </w:rPr>
        <w:t>outh-</w:t>
      </w:r>
      <w:r w:rsidR="00CD681B" w:rsidRPr="00286CB4">
        <w:rPr>
          <w:rFonts w:ascii="Maiandra GD" w:hAnsi="Maiandra GD" w:cs="Tahoma"/>
          <w:sz w:val="32"/>
          <w:szCs w:val="32"/>
        </w:rPr>
        <w:t>S</w:t>
      </w:r>
      <w:r w:rsidR="00205344" w:rsidRPr="00286CB4">
        <w:rPr>
          <w:rFonts w:ascii="Maiandra GD" w:hAnsi="Maiandra GD" w:cs="Tahoma"/>
          <w:sz w:val="32"/>
          <w:szCs w:val="32"/>
        </w:rPr>
        <w:t>outh c</w:t>
      </w:r>
      <w:r w:rsidRPr="00286CB4">
        <w:rPr>
          <w:rFonts w:ascii="Maiandra GD" w:hAnsi="Maiandra GD" w:cs="Tahoma"/>
          <w:sz w:val="32"/>
          <w:szCs w:val="32"/>
        </w:rPr>
        <w:t xml:space="preserve">ooperation by updating the South </w:t>
      </w:r>
      <w:r w:rsidR="00C47C13" w:rsidRPr="00286CB4">
        <w:rPr>
          <w:rFonts w:ascii="Maiandra GD" w:hAnsi="Maiandra GD" w:cs="Tahoma"/>
          <w:sz w:val="32"/>
          <w:szCs w:val="32"/>
        </w:rPr>
        <w:t>Development P</w:t>
      </w:r>
      <w:r w:rsidRPr="00286CB4">
        <w:rPr>
          <w:rFonts w:ascii="Maiandra GD" w:hAnsi="Maiandra GD" w:cs="Tahoma"/>
          <w:sz w:val="32"/>
          <w:szCs w:val="32"/>
        </w:rPr>
        <w:t>latform</w:t>
      </w:r>
      <w:r w:rsidR="00CD681B" w:rsidRPr="00286CB4">
        <w:rPr>
          <w:rFonts w:ascii="Maiandra GD" w:hAnsi="Maiandra GD" w:cs="Tahoma"/>
          <w:sz w:val="32"/>
          <w:szCs w:val="32"/>
        </w:rPr>
        <w:t xml:space="preserve">. </w:t>
      </w:r>
      <w:r w:rsidR="00E51B5A" w:rsidRPr="00286CB4">
        <w:rPr>
          <w:rFonts w:ascii="Maiandra GD" w:hAnsi="Maiandra GD" w:cs="Tahoma"/>
          <w:iCs/>
          <w:sz w:val="32"/>
          <w:szCs w:val="32"/>
        </w:rPr>
        <w:t>Our efforts should aim to</w:t>
      </w:r>
      <w:r w:rsidR="00312C18" w:rsidRPr="00286CB4">
        <w:rPr>
          <w:rFonts w:ascii="Maiandra GD" w:hAnsi="Maiandra GD" w:cs="Tahoma"/>
          <w:iCs/>
          <w:sz w:val="32"/>
          <w:szCs w:val="32"/>
        </w:rPr>
        <w:t xml:space="preserve"> </w:t>
      </w:r>
      <w:r w:rsidR="00E51B5A" w:rsidRPr="00286CB4">
        <w:rPr>
          <w:rFonts w:ascii="Maiandra GD" w:hAnsi="Maiandra GD" w:cs="Tahoma"/>
          <w:sz w:val="32"/>
          <w:szCs w:val="32"/>
        </w:rPr>
        <w:t xml:space="preserve">enhance the solidarity of the Group of 77 in order to improve the development efforts of southern countries. </w:t>
      </w:r>
      <w:r w:rsidR="00CD681B" w:rsidRPr="00286CB4">
        <w:rPr>
          <w:rFonts w:ascii="Maiandra GD" w:hAnsi="Maiandra GD" w:cs="Tahoma"/>
          <w:sz w:val="32"/>
          <w:szCs w:val="32"/>
        </w:rPr>
        <w:t xml:space="preserve">We must work </w:t>
      </w:r>
      <w:r w:rsidR="00E51B5A" w:rsidRPr="00286CB4">
        <w:rPr>
          <w:rFonts w:ascii="Maiandra GD" w:hAnsi="Maiandra GD" w:cs="Tahoma"/>
          <w:sz w:val="32"/>
          <w:szCs w:val="32"/>
        </w:rPr>
        <w:t xml:space="preserve">together </w:t>
      </w:r>
      <w:r w:rsidRPr="00286CB4">
        <w:rPr>
          <w:rFonts w:ascii="Maiandra GD" w:hAnsi="Maiandra GD" w:cs="Tahoma"/>
          <w:sz w:val="32"/>
          <w:szCs w:val="32"/>
        </w:rPr>
        <w:t>to strengthen the role of the Group of 77 and reshape the architecture of the UN development system in support of</w:t>
      </w:r>
      <w:r w:rsidR="00864EC9" w:rsidRPr="00286CB4">
        <w:rPr>
          <w:rFonts w:ascii="Maiandra GD" w:hAnsi="Maiandra GD" w:cs="Tahoma"/>
          <w:sz w:val="32"/>
          <w:szCs w:val="32"/>
        </w:rPr>
        <w:t xml:space="preserve"> our aims</w:t>
      </w:r>
      <w:r w:rsidRPr="00286CB4">
        <w:rPr>
          <w:rFonts w:ascii="Maiandra GD" w:hAnsi="Maiandra GD" w:cs="Tahoma"/>
          <w:sz w:val="32"/>
          <w:szCs w:val="32"/>
        </w:rPr>
        <w:t xml:space="preserve">. </w:t>
      </w:r>
    </w:p>
    <w:p w:rsidR="00BC365B" w:rsidRPr="00286CB4" w:rsidRDefault="00BC365B" w:rsidP="00312C18">
      <w:pPr>
        <w:pStyle w:val="NoSpacing"/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312C18" w:rsidRPr="00286CB4" w:rsidRDefault="00BC365B" w:rsidP="00312C18">
      <w:pPr>
        <w:pStyle w:val="NoSpacing"/>
        <w:numPr>
          <w:ilvl w:val="0"/>
          <w:numId w:val="1"/>
        </w:numPr>
        <w:spacing w:line="360" w:lineRule="auto"/>
        <w:ind w:left="360"/>
        <w:jc w:val="both"/>
        <w:rPr>
          <w:rFonts w:ascii="Maiandra GD" w:hAnsi="Maiandra GD" w:cs="Tahoma"/>
          <w:sz w:val="32"/>
          <w:szCs w:val="32"/>
        </w:rPr>
      </w:pPr>
      <w:r w:rsidRPr="00286CB4">
        <w:rPr>
          <w:rFonts w:ascii="Maiandra GD" w:hAnsi="Maiandra GD" w:cs="Tahoma"/>
          <w:sz w:val="32"/>
          <w:szCs w:val="32"/>
        </w:rPr>
        <w:t xml:space="preserve">We must </w:t>
      </w:r>
      <w:r w:rsidR="00C47C13" w:rsidRPr="00286CB4">
        <w:rPr>
          <w:rFonts w:ascii="Maiandra GD" w:hAnsi="Maiandra GD" w:cs="Tahoma"/>
          <w:sz w:val="32"/>
          <w:szCs w:val="32"/>
        </w:rPr>
        <w:t>also bolster</w:t>
      </w:r>
      <w:r w:rsidRPr="00286CB4">
        <w:rPr>
          <w:rFonts w:ascii="Maiandra GD" w:hAnsi="Maiandra GD" w:cs="Tahoma"/>
          <w:sz w:val="32"/>
          <w:szCs w:val="32"/>
        </w:rPr>
        <w:t xml:space="preserve"> our efforts to make</w:t>
      </w:r>
      <w:r w:rsidR="00C47C13" w:rsidRPr="00286CB4">
        <w:rPr>
          <w:rFonts w:ascii="Maiandra GD" w:hAnsi="Maiandra GD" w:cs="Tahoma"/>
          <w:sz w:val="32"/>
          <w:szCs w:val="32"/>
        </w:rPr>
        <w:t xml:space="preserve"> the importance of</w:t>
      </w:r>
      <w:r w:rsidRPr="00286CB4">
        <w:rPr>
          <w:rFonts w:ascii="Maiandra GD" w:hAnsi="Maiandra GD" w:cs="Tahoma"/>
          <w:sz w:val="32"/>
          <w:szCs w:val="32"/>
        </w:rPr>
        <w:t xml:space="preserve"> South-South cooperation </w:t>
      </w:r>
      <w:r w:rsidR="00C47C13" w:rsidRPr="00286CB4">
        <w:rPr>
          <w:rFonts w:ascii="Maiandra GD" w:hAnsi="Maiandra GD" w:cs="Tahoma"/>
          <w:sz w:val="32"/>
          <w:szCs w:val="32"/>
        </w:rPr>
        <w:t xml:space="preserve">clear </w:t>
      </w:r>
      <w:r w:rsidRPr="00286CB4">
        <w:rPr>
          <w:rFonts w:ascii="Maiandra GD" w:hAnsi="Maiandra GD" w:cs="Tahoma"/>
          <w:sz w:val="32"/>
          <w:szCs w:val="32"/>
        </w:rPr>
        <w:t>to our people</w:t>
      </w:r>
      <w:r w:rsidR="00C47C13" w:rsidRPr="00286CB4">
        <w:rPr>
          <w:rFonts w:ascii="Maiandra GD" w:hAnsi="Maiandra GD" w:cs="Tahoma"/>
          <w:sz w:val="32"/>
          <w:szCs w:val="32"/>
        </w:rPr>
        <w:t>. This means that we must</w:t>
      </w:r>
      <w:r w:rsidRPr="00286CB4">
        <w:rPr>
          <w:rFonts w:ascii="Maiandra GD" w:hAnsi="Maiandra GD" w:cs="Tahoma"/>
          <w:sz w:val="32"/>
          <w:szCs w:val="32"/>
        </w:rPr>
        <w:t xml:space="preserve"> promote wide public awareness</w:t>
      </w:r>
      <w:r w:rsidR="00205344" w:rsidRPr="00286CB4">
        <w:rPr>
          <w:rFonts w:ascii="Maiandra GD" w:hAnsi="Maiandra GD" w:cs="Tahoma"/>
          <w:sz w:val="32"/>
          <w:szCs w:val="32"/>
        </w:rPr>
        <w:t xml:space="preserve"> campaigns</w:t>
      </w:r>
      <w:r w:rsidRPr="00286CB4">
        <w:rPr>
          <w:rFonts w:ascii="Maiandra GD" w:hAnsi="Maiandra GD" w:cs="Tahoma"/>
          <w:sz w:val="32"/>
          <w:szCs w:val="32"/>
        </w:rPr>
        <w:t xml:space="preserve"> about </w:t>
      </w:r>
      <w:r w:rsidR="00C47C13" w:rsidRPr="00286CB4">
        <w:rPr>
          <w:rFonts w:ascii="Maiandra GD" w:hAnsi="Maiandra GD" w:cs="Tahoma"/>
          <w:sz w:val="32"/>
          <w:szCs w:val="32"/>
        </w:rPr>
        <w:t xml:space="preserve">its benefits for the developing world </w:t>
      </w:r>
      <w:r w:rsidRPr="00286CB4">
        <w:rPr>
          <w:rFonts w:ascii="Maiandra GD" w:hAnsi="Maiandra GD" w:cs="Tahoma"/>
          <w:sz w:val="32"/>
          <w:szCs w:val="32"/>
        </w:rPr>
        <w:t xml:space="preserve">through the full use of modern information technologies. Mass media, including social media, has an important role to play and </w:t>
      </w:r>
      <w:r w:rsidR="00C47C13" w:rsidRPr="00286CB4">
        <w:rPr>
          <w:rFonts w:ascii="Maiandra GD" w:hAnsi="Maiandra GD" w:cs="Tahoma"/>
          <w:sz w:val="32"/>
          <w:szCs w:val="32"/>
        </w:rPr>
        <w:t>we should encourage its use as widely as possible</w:t>
      </w:r>
      <w:r w:rsidRPr="00286CB4">
        <w:rPr>
          <w:rFonts w:ascii="Maiandra GD" w:hAnsi="Maiandra GD" w:cs="Tahoma"/>
          <w:sz w:val="32"/>
          <w:szCs w:val="32"/>
        </w:rPr>
        <w:t>.</w:t>
      </w:r>
    </w:p>
    <w:p w:rsidR="00312C18" w:rsidRPr="00286CB4" w:rsidRDefault="00312C18" w:rsidP="00312C18">
      <w:pPr>
        <w:pStyle w:val="ListParagraph"/>
        <w:rPr>
          <w:rFonts w:ascii="Maiandra GD" w:hAnsi="Maiandra GD" w:cs="Tahoma"/>
          <w:sz w:val="32"/>
          <w:szCs w:val="32"/>
        </w:rPr>
      </w:pPr>
    </w:p>
    <w:p w:rsidR="00BC365B" w:rsidRPr="00286CB4" w:rsidRDefault="00BC365B" w:rsidP="00312C18">
      <w:pPr>
        <w:pStyle w:val="NoSpacing"/>
        <w:numPr>
          <w:ilvl w:val="0"/>
          <w:numId w:val="1"/>
        </w:numPr>
        <w:spacing w:line="360" w:lineRule="auto"/>
        <w:ind w:left="360"/>
        <w:jc w:val="both"/>
        <w:rPr>
          <w:rFonts w:ascii="Maiandra GD" w:hAnsi="Maiandra GD" w:cs="Tahoma"/>
          <w:sz w:val="32"/>
          <w:szCs w:val="32"/>
        </w:rPr>
      </w:pPr>
      <w:r w:rsidRPr="00286CB4">
        <w:rPr>
          <w:rFonts w:ascii="Maiandra GD" w:hAnsi="Maiandra GD" w:cs="Tahoma"/>
          <w:iCs/>
          <w:sz w:val="32"/>
          <w:szCs w:val="32"/>
        </w:rPr>
        <w:t>Let me add that the outcome of our meeting</w:t>
      </w:r>
      <w:r w:rsidR="00C47C13" w:rsidRPr="00286CB4">
        <w:rPr>
          <w:rFonts w:ascii="Maiandra GD" w:hAnsi="Maiandra GD" w:cs="Tahoma"/>
          <w:iCs/>
          <w:sz w:val="32"/>
          <w:szCs w:val="32"/>
        </w:rPr>
        <w:t xml:space="preserve"> this week</w:t>
      </w:r>
      <w:r w:rsidRPr="00286CB4">
        <w:rPr>
          <w:rFonts w:ascii="Maiandra GD" w:hAnsi="Maiandra GD" w:cs="Tahoma"/>
          <w:iCs/>
          <w:sz w:val="32"/>
          <w:szCs w:val="32"/>
        </w:rPr>
        <w:t xml:space="preserve"> will be included in the upcoming G77 Ministerial meeting to be held in New York </w:t>
      </w:r>
      <w:r w:rsidR="00CD681B" w:rsidRPr="00286CB4">
        <w:rPr>
          <w:rFonts w:ascii="Maiandra GD" w:hAnsi="Maiandra GD" w:cs="Tahoma"/>
          <w:iCs/>
          <w:sz w:val="32"/>
          <w:szCs w:val="32"/>
        </w:rPr>
        <w:t>in</w:t>
      </w:r>
      <w:r w:rsidRPr="00286CB4">
        <w:rPr>
          <w:rFonts w:ascii="Maiandra GD" w:hAnsi="Maiandra GD" w:cs="Tahoma"/>
          <w:iCs/>
          <w:sz w:val="32"/>
          <w:szCs w:val="32"/>
        </w:rPr>
        <w:t xml:space="preserve"> September and will be fully integrated in the commemoration of the 50</w:t>
      </w:r>
      <w:r w:rsidRPr="00286CB4">
        <w:rPr>
          <w:rFonts w:ascii="Maiandra GD" w:hAnsi="Maiandra GD" w:cs="Tahoma"/>
          <w:iCs/>
          <w:sz w:val="32"/>
          <w:szCs w:val="32"/>
          <w:vertAlign w:val="superscript"/>
        </w:rPr>
        <w:t xml:space="preserve">th  </w:t>
      </w:r>
      <w:r w:rsidRPr="00286CB4">
        <w:rPr>
          <w:rFonts w:ascii="Maiandra GD" w:hAnsi="Maiandra GD" w:cs="Tahoma"/>
          <w:iCs/>
          <w:sz w:val="32"/>
          <w:szCs w:val="32"/>
        </w:rPr>
        <w:t xml:space="preserve"> anniversary of the Group of 77</w:t>
      </w:r>
      <w:r w:rsidR="00CD681B" w:rsidRPr="00286CB4">
        <w:rPr>
          <w:rFonts w:ascii="Maiandra GD" w:hAnsi="Maiandra GD" w:cs="Tahoma"/>
          <w:iCs/>
          <w:sz w:val="32"/>
          <w:szCs w:val="32"/>
        </w:rPr>
        <w:t>,</w:t>
      </w:r>
      <w:r w:rsidRPr="00286CB4">
        <w:rPr>
          <w:rFonts w:ascii="Maiandra GD" w:hAnsi="Maiandra GD" w:cs="Tahoma"/>
          <w:iCs/>
          <w:sz w:val="32"/>
          <w:szCs w:val="32"/>
        </w:rPr>
        <w:t xml:space="preserve"> as well as the preparations of the Third South Summit in 2014.</w:t>
      </w:r>
    </w:p>
    <w:p w:rsidR="00BC365B" w:rsidRPr="00286CB4" w:rsidRDefault="00BC365B" w:rsidP="00312C18">
      <w:pPr>
        <w:pStyle w:val="NoSpacing"/>
        <w:spacing w:line="360" w:lineRule="auto"/>
        <w:ind w:left="360"/>
        <w:jc w:val="both"/>
        <w:rPr>
          <w:rFonts w:ascii="Maiandra GD" w:hAnsi="Maiandra GD" w:cs="Tahoma"/>
          <w:sz w:val="32"/>
          <w:szCs w:val="32"/>
        </w:rPr>
      </w:pPr>
    </w:p>
    <w:p w:rsidR="00CA4AB3" w:rsidRPr="00286CB4" w:rsidRDefault="00E21D77" w:rsidP="00312C18">
      <w:pPr>
        <w:pStyle w:val="NoSpacing"/>
        <w:numPr>
          <w:ilvl w:val="0"/>
          <w:numId w:val="1"/>
        </w:numPr>
        <w:spacing w:line="360" w:lineRule="auto"/>
        <w:ind w:left="360"/>
        <w:jc w:val="both"/>
        <w:rPr>
          <w:rFonts w:ascii="Maiandra GD" w:hAnsi="Maiandra GD" w:cs="Tahoma"/>
          <w:sz w:val="32"/>
          <w:szCs w:val="32"/>
        </w:rPr>
      </w:pPr>
      <w:r w:rsidRPr="00286CB4">
        <w:rPr>
          <w:rFonts w:ascii="Maiandra GD" w:hAnsi="Maiandra GD" w:cs="Tahoma"/>
          <w:iCs/>
          <w:sz w:val="32"/>
          <w:szCs w:val="32"/>
        </w:rPr>
        <w:t xml:space="preserve">I wish you </w:t>
      </w:r>
      <w:r w:rsidR="00864EC9" w:rsidRPr="00286CB4">
        <w:rPr>
          <w:rFonts w:ascii="Maiandra GD" w:hAnsi="Maiandra GD" w:cs="Tahoma"/>
          <w:iCs/>
          <w:sz w:val="32"/>
          <w:szCs w:val="32"/>
        </w:rPr>
        <w:t>success in</w:t>
      </w:r>
      <w:r w:rsidR="00BC365B" w:rsidRPr="00286CB4">
        <w:rPr>
          <w:rFonts w:ascii="Maiandra GD" w:hAnsi="Maiandra GD" w:cs="Tahoma"/>
          <w:iCs/>
          <w:sz w:val="32"/>
          <w:szCs w:val="32"/>
        </w:rPr>
        <w:t xml:space="preserve"> your deliberations.</w:t>
      </w:r>
    </w:p>
    <w:p w:rsidR="00CA4AB3" w:rsidRPr="00286CB4" w:rsidRDefault="00CA4AB3" w:rsidP="00312C18">
      <w:pPr>
        <w:pStyle w:val="ListParagraph"/>
        <w:spacing w:line="360" w:lineRule="auto"/>
        <w:rPr>
          <w:rFonts w:ascii="Maiandra GD" w:hAnsi="Maiandra GD" w:cs="Tahoma"/>
          <w:sz w:val="32"/>
          <w:szCs w:val="32"/>
        </w:rPr>
      </w:pPr>
    </w:p>
    <w:p w:rsidR="00CA4AB3" w:rsidRDefault="00CB189B" w:rsidP="00312C18">
      <w:pPr>
        <w:pStyle w:val="NoSpacing"/>
        <w:spacing w:line="360" w:lineRule="auto"/>
        <w:ind w:left="360"/>
        <w:jc w:val="both"/>
        <w:rPr>
          <w:rFonts w:ascii="Maiandra GD" w:hAnsi="Maiandra GD" w:cs="Tahoma"/>
          <w:sz w:val="32"/>
          <w:szCs w:val="32"/>
        </w:rPr>
      </w:pPr>
      <w:r w:rsidRPr="00286CB4">
        <w:rPr>
          <w:rFonts w:ascii="Maiandra GD" w:hAnsi="Maiandra GD" w:cs="Tahoma"/>
          <w:sz w:val="32"/>
          <w:szCs w:val="32"/>
        </w:rPr>
        <w:t>Vinaka vakalevu. T</w:t>
      </w:r>
      <w:r w:rsidR="00CA4AB3" w:rsidRPr="00286CB4">
        <w:rPr>
          <w:rFonts w:ascii="Maiandra GD" w:hAnsi="Maiandra GD" w:cs="Tahoma"/>
          <w:sz w:val="32"/>
          <w:szCs w:val="32"/>
        </w:rPr>
        <w:t>hank you.</w:t>
      </w:r>
      <w:bookmarkStart w:id="0" w:name="_GoBack"/>
      <w:bookmarkEnd w:id="0"/>
    </w:p>
    <w:p w:rsidR="0013028B" w:rsidRPr="00286CB4" w:rsidRDefault="0013028B" w:rsidP="00312C18">
      <w:pPr>
        <w:pStyle w:val="NoSpacing"/>
        <w:spacing w:line="360" w:lineRule="auto"/>
        <w:ind w:left="360"/>
        <w:jc w:val="both"/>
        <w:rPr>
          <w:rFonts w:ascii="Maiandra GD" w:hAnsi="Maiandra GD" w:cs="Tahoma"/>
          <w:sz w:val="32"/>
          <w:szCs w:val="32"/>
        </w:rPr>
      </w:pPr>
    </w:p>
    <w:sectPr w:rsidR="0013028B" w:rsidRPr="00286CB4" w:rsidSect="006B11D8">
      <w:footerReference w:type="default" r:id="rId10"/>
      <w:pgSz w:w="12240" w:h="15840"/>
      <w:pgMar w:top="1440" w:right="1080" w:bottom="810" w:left="1080" w:header="720" w:footer="720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4CC" w:rsidRDefault="009774CC" w:rsidP="001C502C">
      <w:r>
        <w:separator/>
      </w:r>
    </w:p>
  </w:endnote>
  <w:endnote w:type="continuationSeparator" w:id="0">
    <w:p w:rsidR="009774CC" w:rsidRDefault="009774CC" w:rsidP="001C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453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F55D6" w:rsidRDefault="004F7F5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28B">
          <w:rPr>
            <w:noProof/>
          </w:rPr>
          <w:t>4</w:t>
        </w:r>
        <w:r>
          <w:rPr>
            <w:noProof/>
          </w:rPr>
          <w:fldChar w:fldCharType="end"/>
        </w:r>
        <w:r w:rsidR="003F55D6">
          <w:t xml:space="preserve"> | </w:t>
        </w:r>
        <w:r w:rsidR="003F55D6">
          <w:rPr>
            <w:color w:val="7F7F7F" w:themeColor="background1" w:themeShade="7F"/>
            <w:spacing w:val="60"/>
          </w:rPr>
          <w:t>Page</w:t>
        </w:r>
      </w:p>
    </w:sdtContent>
  </w:sdt>
  <w:p w:rsidR="003F55D6" w:rsidRDefault="003F55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4CC" w:rsidRDefault="009774CC" w:rsidP="001C502C">
      <w:r>
        <w:separator/>
      </w:r>
    </w:p>
  </w:footnote>
  <w:footnote w:type="continuationSeparator" w:id="0">
    <w:p w:rsidR="009774CC" w:rsidRDefault="009774CC" w:rsidP="001C5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81F96"/>
    <w:multiLevelType w:val="hybridMultilevel"/>
    <w:tmpl w:val="F1B65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D55122"/>
    <w:multiLevelType w:val="hybridMultilevel"/>
    <w:tmpl w:val="82BAB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5B"/>
    <w:rsid w:val="00082DF4"/>
    <w:rsid w:val="000B61D4"/>
    <w:rsid w:val="0013028B"/>
    <w:rsid w:val="001518FD"/>
    <w:rsid w:val="00182689"/>
    <w:rsid w:val="001C502C"/>
    <w:rsid w:val="00205344"/>
    <w:rsid w:val="00217F73"/>
    <w:rsid w:val="00286CB4"/>
    <w:rsid w:val="00292570"/>
    <w:rsid w:val="002B4329"/>
    <w:rsid w:val="00312C18"/>
    <w:rsid w:val="00374FBD"/>
    <w:rsid w:val="003F55D6"/>
    <w:rsid w:val="00406ED2"/>
    <w:rsid w:val="004B6D16"/>
    <w:rsid w:val="004F7F5A"/>
    <w:rsid w:val="00513D04"/>
    <w:rsid w:val="00566FE8"/>
    <w:rsid w:val="0061443A"/>
    <w:rsid w:val="00686669"/>
    <w:rsid w:val="006905E0"/>
    <w:rsid w:val="006B11D8"/>
    <w:rsid w:val="006B652F"/>
    <w:rsid w:val="007547A2"/>
    <w:rsid w:val="007A799D"/>
    <w:rsid w:val="00825C7B"/>
    <w:rsid w:val="00864EC9"/>
    <w:rsid w:val="00881A66"/>
    <w:rsid w:val="008E4ED6"/>
    <w:rsid w:val="009774CC"/>
    <w:rsid w:val="00A91594"/>
    <w:rsid w:val="00BC365B"/>
    <w:rsid w:val="00BF2591"/>
    <w:rsid w:val="00C47C13"/>
    <w:rsid w:val="00CA4AB3"/>
    <w:rsid w:val="00CB189B"/>
    <w:rsid w:val="00CD681B"/>
    <w:rsid w:val="00D6131D"/>
    <w:rsid w:val="00DE3C3B"/>
    <w:rsid w:val="00E21D77"/>
    <w:rsid w:val="00E51B5A"/>
    <w:rsid w:val="00E54198"/>
    <w:rsid w:val="00E8573B"/>
    <w:rsid w:val="00E907D5"/>
    <w:rsid w:val="00E92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3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50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0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50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02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A4A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B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3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50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0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50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02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A4A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G77</dc:creator>
  <cp:lastModifiedBy>mkj</cp:lastModifiedBy>
  <cp:revision>6</cp:revision>
  <cp:lastPrinted>2013-05-01T17:37:00Z</cp:lastPrinted>
  <dcterms:created xsi:type="dcterms:W3CDTF">2013-05-07T00:32:00Z</dcterms:created>
  <dcterms:modified xsi:type="dcterms:W3CDTF">2013-05-07T00:34:00Z</dcterms:modified>
</cp:coreProperties>
</file>